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C0A" w:rsidRPr="002A62B8" w:rsidRDefault="007D6443" w:rsidP="00AE0A87">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С</w:t>
      </w:r>
      <w:r w:rsidR="002E15B7" w:rsidRPr="002A62B8">
        <w:rPr>
          <w:rFonts w:ascii="Times New Roman" w:hAnsi="Times New Roman" w:cs="Times New Roman"/>
          <w:sz w:val="26"/>
          <w:szCs w:val="26"/>
        </w:rPr>
        <w:t xml:space="preserve">правочная информация к вопросу </w:t>
      </w:r>
    </w:p>
    <w:p w:rsidR="00466A9C" w:rsidRPr="002A62B8" w:rsidRDefault="002E15B7" w:rsidP="00994006">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 xml:space="preserve">«Об отзывах Алтайского краевого Законодательного Собрания на проекты федеральных законов, поступившие из </w:t>
      </w:r>
    </w:p>
    <w:p w:rsidR="007D6443" w:rsidRPr="002A62B8" w:rsidRDefault="002E15B7" w:rsidP="00994006">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Государственной Думы Федерального Собрания Российской Федерации»</w:t>
      </w:r>
    </w:p>
    <w:p w:rsidR="00EB5295" w:rsidRDefault="00EB5295" w:rsidP="00994006">
      <w:pPr>
        <w:spacing w:after="0" w:line="240" w:lineRule="auto"/>
        <w:jc w:val="center"/>
        <w:rPr>
          <w:rFonts w:ascii="Times New Roman" w:hAnsi="Times New Roman" w:cs="Times New Roman"/>
          <w:sz w:val="16"/>
          <w:szCs w:val="16"/>
        </w:rPr>
      </w:pPr>
    </w:p>
    <w:p w:rsidR="002A62B8" w:rsidRPr="008D7047" w:rsidRDefault="002A62B8" w:rsidP="00994006">
      <w:pPr>
        <w:spacing w:after="0" w:line="240" w:lineRule="auto"/>
        <w:jc w:val="center"/>
        <w:rPr>
          <w:rFonts w:ascii="Times New Roman" w:hAnsi="Times New Roman" w:cs="Times New Roman"/>
          <w:sz w:val="16"/>
          <w:szCs w:val="16"/>
        </w:rPr>
      </w:pPr>
    </w:p>
    <w:tbl>
      <w:tblPr>
        <w:tblStyle w:val="a3"/>
        <w:tblW w:w="14879" w:type="dxa"/>
        <w:tblLayout w:type="fixed"/>
        <w:tblLook w:val="04A0" w:firstRow="1" w:lastRow="0" w:firstColumn="1" w:lastColumn="0" w:noHBand="0" w:noVBand="1"/>
      </w:tblPr>
      <w:tblGrid>
        <w:gridCol w:w="674"/>
        <w:gridCol w:w="3149"/>
        <w:gridCol w:w="5811"/>
        <w:gridCol w:w="1843"/>
        <w:gridCol w:w="1701"/>
        <w:gridCol w:w="1701"/>
      </w:tblGrid>
      <w:tr w:rsidR="005805F4" w:rsidRPr="007D6443" w:rsidTr="00E75D72">
        <w:tc>
          <w:tcPr>
            <w:tcW w:w="674"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w:t>
            </w:r>
          </w:p>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п</w:t>
            </w:r>
            <w:r w:rsidRPr="005207EE">
              <w:rPr>
                <w:rFonts w:ascii="Times New Roman" w:hAnsi="Times New Roman" w:cs="Times New Roman"/>
                <w:sz w:val="24"/>
                <w:szCs w:val="24"/>
              </w:rPr>
              <w:t>/</w:t>
            </w:r>
            <w:r>
              <w:rPr>
                <w:rFonts w:ascii="Times New Roman" w:hAnsi="Times New Roman" w:cs="Times New Roman"/>
                <w:sz w:val="24"/>
                <w:szCs w:val="24"/>
              </w:rPr>
              <w:t>п</w:t>
            </w:r>
          </w:p>
        </w:tc>
        <w:tc>
          <w:tcPr>
            <w:tcW w:w="3149" w:type="dxa"/>
          </w:tcPr>
          <w:p w:rsidR="0066057F" w:rsidRDefault="005805F4" w:rsidP="007D6443">
            <w:pPr>
              <w:jc w:val="center"/>
              <w:rPr>
                <w:rFonts w:ascii="Times New Roman" w:hAnsi="Times New Roman" w:cs="Times New Roman"/>
                <w:sz w:val="24"/>
                <w:szCs w:val="24"/>
              </w:rPr>
            </w:pPr>
            <w:r>
              <w:rPr>
                <w:rFonts w:ascii="Times New Roman" w:hAnsi="Times New Roman" w:cs="Times New Roman"/>
                <w:sz w:val="24"/>
                <w:szCs w:val="24"/>
              </w:rPr>
              <w:t xml:space="preserve">Проект федерального </w:t>
            </w:r>
          </w:p>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закона</w:t>
            </w:r>
          </w:p>
        </w:tc>
        <w:tc>
          <w:tcPr>
            <w:tcW w:w="5811" w:type="dxa"/>
          </w:tcPr>
          <w:p w:rsidR="005805F4" w:rsidRPr="007D6443" w:rsidRDefault="005805F4" w:rsidP="005805F4">
            <w:pPr>
              <w:jc w:val="center"/>
              <w:rPr>
                <w:rFonts w:ascii="Times New Roman" w:hAnsi="Times New Roman" w:cs="Times New Roman"/>
                <w:sz w:val="24"/>
                <w:szCs w:val="24"/>
              </w:rPr>
            </w:pPr>
            <w:r>
              <w:rPr>
                <w:rFonts w:ascii="Times New Roman" w:hAnsi="Times New Roman" w:cs="Times New Roman"/>
                <w:sz w:val="24"/>
                <w:szCs w:val="24"/>
              </w:rPr>
              <w:t xml:space="preserve">Краткое содержание </w:t>
            </w:r>
          </w:p>
        </w:tc>
        <w:tc>
          <w:tcPr>
            <w:tcW w:w="1843"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Субъект законодательной инициативы</w:t>
            </w:r>
          </w:p>
        </w:tc>
        <w:tc>
          <w:tcPr>
            <w:tcW w:w="1701"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Наличие заключений</w:t>
            </w:r>
          </w:p>
        </w:tc>
        <w:tc>
          <w:tcPr>
            <w:tcW w:w="1701" w:type="dxa"/>
          </w:tcPr>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Решение комитета</w:t>
            </w:r>
          </w:p>
        </w:tc>
      </w:tr>
      <w:tr w:rsidR="007E52B2" w:rsidRPr="007D6443" w:rsidTr="00A33A9C">
        <w:tc>
          <w:tcPr>
            <w:tcW w:w="14879" w:type="dxa"/>
            <w:gridSpan w:val="6"/>
          </w:tcPr>
          <w:p w:rsidR="007E52B2" w:rsidRPr="007E52B2" w:rsidRDefault="007E52B2" w:rsidP="00A7468B">
            <w:pPr>
              <w:jc w:val="center"/>
              <w:rPr>
                <w:rFonts w:ascii="Times New Roman" w:hAnsi="Times New Roman" w:cs="Times New Roman"/>
                <w:b/>
                <w:sz w:val="24"/>
                <w:szCs w:val="24"/>
              </w:rPr>
            </w:pPr>
            <w:r w:rsidRPr="007E52B2">
              <w:rPr>
                <w:rFonts w:ascii="Times New Roman" w:hAnsi="Times New Roman" w:cs="Times New Roman"/>
                <w:b/>
                <w:sz w:val="24"/>
                <w:szCs w:val="24"/>
              </w:rPr>
              <w:t xml:space="preserve">Комитет по </w:t>
            </w:r>
            <w:r w:rsidR="00A7468B">
              <w:rPr>
                <w:rFonts w:ascii="Times New Roman" w:hAnsi="Times New Roman" w:cs="Times New Roman"/>
                <w:b/>
                <w:sz w:val="24"/>
                <w:szCs w:val="24"/>
              </w:rPr>
              <w:t>правовой политике</w:t>
            </w:r>
          </w:p>
        </w:tc>
      </w:tr>
      <w:tr w:rsidR="001D58BF" w:rsidRPr="007D6443" w:rsidTr="00E75D72">
        <w:tc>
          <w:tcPr>
            <w:tcW w:w="674" w:type="dxa"/>
          </w:tcPr>
          <w:p w:rsidR="001D58BF" w:rsidRDefault="006E5935" w:rsidP="009F1A14">
            <w:pPr>
              <w:rPr>
                <w:rFonts w:ascii="Times New Roman" w:hAnsi="Times New Roman" w:cs="Times New Roman"/>
                <w:sz w:val="24"/>
                <w:szCs w:val="24"/>
              </w:rPr>
            </w:pPr>
            <w:r>
              <w:rPr>
                <w:rFonts w:ascii="Times New Roman" w:hAnsi="Times New Roman" w:cs="Times New Roman"/>
                <w:sz w:val="24"/>
                <w:szCs w:val="24"/>
              </w:rPr>
              <w:t>1</w:t>
            </w:r>
          </w:p>
        </w:tc>
        <w:tc>
          <w:tcPr>
            <w:tcW w:w="3149" w:type="dxa"/>
          </w:tcPr>
          <w:p w:rsidR="001D58BF" w:rsidRPr="008340AC" w:rsidRDefault="00B24AAE" w:rsidP="006E7388">
            <w:pPr>
              <w:jc w:val="both"/>
              <w:rPr>
                <w:rFonts w:ascii="Times New Roman" w:hAnsi="Times New Roman" w:cs="Times New Roman"/>
                <w:sz w:val="24"/>
                <w:szCs w:val="24"/>
              </w:rPr>
            </w:pPr>
            <w:r w:rsidRPr="00B24AAE">
              <w:rPr>
                <w:rFonts w:ascii="Times New Roman" w:hAnsi="Times New Roman" w:cs="Times New Roman"/>
                <w:sz w:val="24"/>
                <w:szCs w:val="24"/>
              </w:rPr>
              <w:t>№ 457554-7 «О внесении изменений в Кодекс Российской Федерации об административных правонарушениях в части установления мер ответственности за нарушение правил транзитных международных перевозок грузов автомобильным и железнодорожным транспортом через территорию Российской Федерации»</w:t>
            </w:r>
          </w:p>
        </w:tc>
        <w:tc>
          <w:tcPr>
            <w:tcW w:w="5811" w:type="dxa"/>
          </w:tcPr>
          <w:p w:rsidR="001D58BF" w:rsidRPr="008340AC" w:rsidRDefault="00B24AAE" w:rsidP="000304F7">
            <w:pPr>
              <w:jc w:val="both"/>
              <w:rPr>
                <w:rFonts w:ascii="Times New Roman" w:hAnsi="Times New Roman" w:cs="Times New Roman"/>
                <w:sz w:val="24"/>
                <w:szCs w:val="24"/>
              </w:rPr>
            </w:pPr>
            <w:r w:rsidRPr="00B24AAE">
              <w:rPr>
                <w:rFonts w:ascii="Times New Roman" w:hAnsi="Times New Roman" w:cs="Times New Roman"/>
                <w:sz w:val="24"/>
                <w:szCs w:val="24"/>
              </w:rPr>
              <w:t>Законопроектом предлагается внести в Кодекс Российской Федерации об административных правонарушениях изменения, направленные на установление ответственности за осуществление транзитных международных автомобильных и железнодорожных перевозок грузов через территорию Российской Федерации с нарушением установленных правил использования электронных идентификаторов (навигационных пломб)</w:t>
            </w:r>
          </w:p>
        </w:tc>
        <w:tc>
          <w:tcPr>
            <w:tcW w:w="1843" w:type="dxa"/>
          </w:tcPr>
          <w:p w:rsidR="001D58BF" w:rsidRPr="00C966D0" w:rsidRDefault="00B24AAE" w:rsidP="000D1BBB">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РФ</w:t>
            </w:r>
          </w:p>
        </w:tc>
        <w:tc>
          <w:tcPr>
            <w:tcW w:w="1701" w:type="dxa"/>
          </w:tcPr>
          <w:p w:rsidR="001D58BF" w:rsidRPr="00D713B2" w:rsidRDefault="00A24303" w:rsidP="00A24303">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1D58BF" w:rsidRPr="00D713B2" w:rsidRDefault="005F1F18" w:rsidP="001D58BF">
            <w:pPr>
              <w:jc w:val="center"/>
              <w:rPr>
                <w:rFonts w:ascii="Times New Roman" w:hAnsi="Times New Roman" w:cs="Times New Roman"/>
                <w:sz w:val="24"/>
                <w:szCs w:val="24"/>
              </w:rPr>
            </w:pPr>
            <w:r>
              <w:rPr>
                <w:rFonts w:ascii="Times New Roman" w:hAnsi="Times New Roman" w:cs="Times New Roman"/>
                <w:sz w:val="24"/>
                <w:szCs w:val="24"/>
              </w:rPr>
              <w:t>П</w:t>
            </w:r>
            <w:r w:rsidR="001D58BF" w:rsidRPr="00F66902">
              <w:rPr>
                <w:rFonts w:ascii="Times New Roman" w:hAnsi="Times New Roman" w:cs="Times New Roman"/>
                <w:sz w:val="24"/>
                <w:szCs w:val="24"/>
              </w:rPr>
              <w:t>оддержать</w:t>
            </w:r>
          </w:p>
        </w:tc>
      </w:tr>
      <w:tr w:rsidR="006D1374" w:rsidRPr="007D6443" w:rsidTr="00E75D72">
        <w:tc>
          <w:tcPr>
            <w:tcW w:w="674" w:type="dxa"/>
          </w:tcPr>
          <w:p w:rsidR="006D1374" w:rsidRDefault="006E5935" w:rsidP="006D1374">
            <w:pPr>
              <w:rPr>
                <w:rFonts w:ascii="Times New Roman" w:hAnsi="Times New Roman" w:cs="Times New Roman"/>
                <w:sz w:val="24"/>
                <w:szCs w:val="24"/>
              </w:rPr>
            </w:pPr>
            <w:r>
              <w:rPr>
                <w:rFonts w:ascii="Times New Roman" w:hAnsi="Times New Roman" w:cs="Times New Roman"/>
                <w:sz w:val="24"/>
                <w:szCs w:val="24"/>
              </w:rPr>
              <w:t>2</w:t>
            </w:r>
          </w:p>
        </w:tc>
        <w:tc>
          <w:tcPr>
            <w:tcW w:w="3149" w:type="dxa"/>
          </w:tcPr>
          <w:p w:rsidR="006D1374" w:rsidRPr="00E6079C" w:rsidRDefault="00B24AAE" w:rsidP="00A24303">
            <w:pPr>
              <w:jc w:val="both"/>
              <w:rPr>
                <w:rFonts w:ascii="Times New Roman" w:hAnsi="Times New Roman" w:cs="Times New Roman"/>
                <w:sz w:val="24"/>
                <w:szCs w:val="24"/>
              </w:rPr>
            </w:pPr>
            <w:r w:rsidRPr="00B24AAE">
              <w:rPr>
                <w:rFonts w:ascii="Times New Roman" w:hAnsi="Times New Roman" w:cs="Times New Roman"/>
                <w:sz w:val="24"/>
                <w:szCs w:val="24"/>
              </w:rPr>
              <w:t>№ 460541-7 «О внесении изменений в Кодекс Российской Федерации об административных правонарушениях (в части установления возможности участия в судебном заседании путем использования систем видеоконференц-связи)»</w:t>
            </w:r>
          </w:p>
        </w:tc>
        <w:tc>
          <w:tcPr>
            <w:tcW w:w="5811" w:type="dxa"/>
          </w:tcPr>
          <w:p w:rsidR="006D1374" w:rsidRPr="008C6842" w:rsidRDefault="00B24AAE" w:rsidP="00C32D96">
            <w:pPr>
              <w:jc w:val="both"/>
              <w:rPr>
                <w:rFonts w:ascii="Times New Roman" w:hAnsi="Times New Roman" w:cs="Times New Roman"/>
                <w:sz w:val="24"/>
                <w:szCs w:val="24"/>
              </w:rPr>
            </w:pPr>
            <w:r w:rsidRPr="00B24AAE">
              <w:rPr>
                <w:rFonts w:ascii="Times New Roman" w:hAnsi="Times New Roman" w:cs="Times New Roman"/>
                <w:sz w:val="24"/>
                <w:szCs w:val="24"/>
              </w:rPr>
              <w:t>Законопроектом предлагается предусмотреть в Кодексе Российской Федерации об административных правонарушениях возможность проводить судебные заседания с использованием систем видеоконференц-связи, осуществляемой между судами, а также учреждениями, предназначенными для содержания лиц под стражей, либо учреждениями, исполняющими наказание в виде лишения свободы</w:t>
            </w:r>
          </w:p>
        </w:tc>
        <w:tc>
          <w:tcPr>
            <w:tcW w:w="1843" w:type="dxa"/>
          </w:tcPr>
          <w:p w:rsidR="006D1374" w:rsidRPr="00E6079C" w:rsidRDefault="00B24AAE" w:rsidP="00B24AAE">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B24AAE">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B24AAE">
              <w:rPr>
                <w:rFonts w:ascii="Times New Roman" w:hAnsi="Times New Roman"/>
                <w:sz w:val="24"/>
                <w:szCs w:val="24"/>
                <w:lang w:eastAsia="ru-RU"/>
              </w:rPr>
              <w:t>Д.Ф.</w:t>
            </w:r>
            <w:r>
              <w:rPr>
                <w:rFonts w:ascii="Times New Roman" w:hAnsi="Times New Roman"/>
                <w:sz w:val="24"/>
                <w:szCs w:val="24"/>
                <w:lang w:eastAsia="ru-RU"/>
              </w:rPr>
              <w:t xml:space="preserve"> </w:t>
            </w:r>
            <w:r w:rsidRPr="00B24AAE">
              <w:rPr>
                <w:rFonts w:ascii="Times New Roman" w:hAnsi="Times New Roman"/>
                <w:sz w:val="24"/>
                <w:szCs w:val="24"/>
                <w:lang w:eastAsia="ru-RU"/>
              </w:rPr>
              <w:t>Вяткин, А.П.</w:t>
            </w:r>
            <w:r>
              <w:rPr>
                <w:rFonts w:ascii="Times New Roman" w:hAnsi="Times New Roman"/>
                <w:sz w:val="24"/>
                <w:szCs w:val="24"/>
                <w:lang w:eastAsia="ru-RU"/>
              </w:rPr>
              <w:t xml:space="preserve"> </w:t>
            </w:r>
            <w:r w:rsidRPr="00B24AAE">
              <w:rPr>
                <w:rFonts w:ascii="Times New Roman" w:hAnsi="Times New Roman"/>
                <w:sz w:val="24"/>
                <w:szCs w:val="24"/>
                <w:lang w:eastAsia="ru-RU"/>
              </w:rPr>
              <w:t>Петров, Н.В.</w:t>
            </w:r>
            <w:r>
              <w:rPr>
                <w:rFonts w:ascii="Times New Roman" w:hAnsi="Times New Roman"/>
                <w:sz w:val="24"/>
                <w:szCs w:val="24"/>
                <w:lang w:eastAsia="ru-RU"/>
              </w:rPr>
              <w:t xml:space="preserve"> </w:t>
            </w:r>
            <w:proofErr w:type="spellStart"/>
            <w:r w:rsidRPr="00B24AAE">
              <w:rPr>
                <w:rFonts w:ascii="Times New Roman" w:hAnsi="Times New Roman"/>
                <w:sz w:val="24"/>
                <w:szCs w:val="24"/>
                <w:lang w:eastAsia="ru-RU"/>
              </w:rPr>
              <w:t>Говорин</w:t>
            </w:r>
            <w:proofErr w:type="spellEnd"/>
            <w:r w:rsidRPr="00B24AAE">
              <w:rPr>
                <w:rFonts w:ascii="Times New Roman" w:hAnsi="Times New Roman"/>
                <w:sz w:val="24"/>
                <w:szCs w:val="24"/>
                <w:lang w:eastAsia="ru-RU"/>
              </w:rPr>
              <w:t>, С.В.</w:t>
            </w:r>
            <w:r>
              <w:rPr>
                <w:rFonts w:ascii="Times New Roman" w:hAnsi="Times New Roman"/>
                <w:sz w:val="24"/>
                <w:szCs w:val="24"/>
                <w:lang w:eastAsia="ru-RU"/>
              </w:rPr>
              <w:t xml:space="preserve"> </w:t>
            </w:r>
            <w:r w:rsidRPr="00B24AAE">
              <w:rPr>
                <w:rFonts w:ascii="Times New Roman" w:hAnsi="Times New Roman"/>
                <w:sz w:val="24"/>
                <w:szCs w:val="24"/>
                <w:lang w:eastAsia="ru-RU"/>
              </w:rPr>
              <w:t>Чижов, З.З</w:t>
            </w:r>
            <w:r>
              <w:rPr>
                <w:rFonts w:ascii="Times New Roman" w:hAnsi="Times New Roman"/>
                <w:sz w:val="24"/>
                <w:szCs w:val="24"/>
                <w:lang w:eastAsia="ru-RU"/>
              </w:rPr>
              <w:t xml:space="preserve">. </w:t>
            </w:r>
            <w:proofErr w:type="spellStart"/>
            <w:r>
              <w:rPr>
                <w:rFonts w:ascii="Times New Roman" w:hAnsi="Times New Roman"/>
                <w:sz w:val="24"/>
                <w:szCs w:val="24"/>
                <w:lang w:eastAsia="ru-RU"/>
              </w:rPr>
              <w:t>Байгускаров</w:t>
            </w:r>
            <w:proofErr w:type="spellEnd"/>
            <w:r>
              <w:rPr>
                <w:rFonts w:ascii="Times New Roman" w:hAnsi="Times New Roman"/>
                <w:sz w:val="24"/>
                <w:szCs w:val="24"/>
                <w:lang w:eastAsia="ru-RU"/>
              </w:rPr>
              <w:t xml:space="preserve"> и другие</w:t>
            </w:r>
          </w:p>
        </w:tc>
        <w:tc>
          <w:tcPr>
            <w:tcW w:w="1701" w:type="dxa"/>
          </w:tcPr>
          <w:p w:rsidR="006D1374" w:rsidRPr="00D713B2" w:rsidRDefault="000304F7" w:rsidP="006D1374">
            <w:pPr>
              <w:jc w:val="center"/>
              <w:rPr>
                <w:rFonts w:ascii="Times New Roman" w:hAnsi="Times New Roman" w:cs="Times New Roman"/>
                <w:sz w:val="24"/>
                <w:szCs w:val="24"/>
              </w:rPr>
            </w:pPr>
            <w:r>
              <w:rPr>
                <w:rFonts w:ascii="Times New Roman" w:hAnsi="Times New Roman" w:cs="Times New Roman"/>
                <w:sz w:val="24"/>
                <w:szCs w:val="24"/>
              </w:rPr>
              <w:t>З</w:t>
            </w:r>
            <w:r w:rsidR="006D1374" w:rsidRPr="00F66902">
              <w:rPr>
                <w:rFonts w:ascii="Times New Roman" w:hAnsi="Times New Roman" w:cs="Times New Roman"/>
                <w:sz w:val="24"/>
                <w:szCs w:val="24"/>
              </w:rPr>
              <w:t>аключений нет</w:t>
            </w:r>
          </w:p>
        </w:tc>
        <w:tc>
          <w:tcPr>
            <w:tcW w:w="1701" w:type="dxa"/>
          </w:tcPr>
          <w:p w:rsidR="006D1374" w:rsidRPr="00D713B2" w:rsidRDefault="00B24AAE"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675B0" w:rsidRPr="007D6443" w:rsidTr="00E75D72">
        <w:tc>
          <w:tcPr>
            <w:tcW w:w="674" w:type="dxa"/>
          </w:tcPr>
          <w:p w:rsidR="005675B0" w:rsidRDefault="006E5935" w:rsidP="006D1374">
            <w:pPr>
              <w:rPr>
                <w:rFonts w:ascii="Times New Roman" w:hAnsi="Times New Roman" w:cs="Times New Roman"/>
                <w:sz w:val="24"/>
                <w:szCs w:val="24"/>
              </w:rPr>
            </w:pPr>
            <w:r>
              <w:rPr>
                <w:rFonts w:ascii="Times New Roman" w:hAnsi="Times New Roman" w:cs="Times New Roman"/>
                <w:sz w:val="24"/>
                <w:szCs w:val="24"/>
              </w:rPr>
              <w:t>3</w:t>
            </w:r>
          </w:p>
        </w:tc>
        <w:tc>
          <w:tcPr>
            <w:tcW w:w="3149" w:type="dxa"/>
          </w:tcPr>
          <w:p w:rsidR="005675B0" w:rsidRPr="00E6079C" w:rsidRDefault="00B24AAE" w:rsidP="006D1374">
            <w:pPr>
              <w:jc w:val="both"/>
              <w:rPr>
                <w:rFonts w:ascii="Times New Roman" w:hAnsi="Times New Roman" w:cs="Times New Roman"/>
                <w:sz w:val="24"/>
                <w:szCs w:val="24"/>
              </w:rPr>
            </w:pPr>
            <w:r w:rsidRPr="00B24AAE">
              <w:rPr>
                <w:rFonts w:ascii="Times New Roman" w:hAnsi="Times New Roman" w:cs="Times New Roman"/>
                <w:sz w:val="24"/>
                <w:szCs w:val="24"/>
              </w:rPr>
              <w:t xml:space="preserve">№ 462244-7 «О внесении изменения в Кодекс Российской Федерации об административных правонарушениях в части установления административной ответственности за вовлечение </w:t>
            </w:r>
            <w:r w:rsidRPr="00B24AAE">
              <w:rPr>
                <w:rFonts w:ascii="Times New Roman" w:hAnsi="Times New Roman" w:cs="Times New Roman"/>
                <w:sz w:val="24"/>
                <w:szCs w:val="24"/>
              </w:rPr>
              <w:lastRenderedPageBreak/>
              <w:t>несовершеннолетнего в участие в несанкционированном публичном мероприятии»</w:t>
            </w:r>
          </w:p>
        </w:tc>
        <w:tc>
          <w:tcPr>
            <w:tcW w:w="5811" w:type="dxa"/>
          </w:tcPr>
          <w:p w:rsidR="005675B0" w:rsidRPr="008C6842" w:rsidRDefault="00B24AAE" w:rsidP="00C32D96">
            <w:pPr>
              <w:jc w:val="both"/>
              <w:rPr>
                <w:rFonts w:ascii="Times New Roman" w:hAnsi="Times New Roman" w:cs="Times New Roman"/>
                <w:sz w:val="24"/>
                <w:szCs w:val="24"/>
              </w:rPr>
            </w:pPr>
            <w:r w:rsidRPr="00B24AAE">
              <w:rPr>
                <w:rFonts w:ascii="Times New Roman" w:hAnsi="Times New Roman" w:cs="Times New Roman"/>
                <w:sz w:val="24"/>
                <w:szCs w:val="24"/>
              </w:rPr>
              <w:lastRenderedPageBreak/>
              <w:t>Законопроектом предлагается установить административную ответственность за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w:t>
            </w:r>
          </w:p>
        </w:tc>
        <w:tc>
          <w:tcPr>
            <w:tcW w:w="1843" w:type="dxa"/>
          </w:tcPr>
          <w:p w:rsidR="005675B0" w:rsidRPr="00E6079C" w:rsidRDefault="00B24AAE" w:rsidP="00B24AAE">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B24AAE">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B24AAE">
              <w:rPr>
                <w:rFonts w:ascii="Times New Roman" w:hAnsi="Times New Roman"/>
                <w:sz w:val="24"/>
                <w:szCs w:val="24"/>
                <w:lang w:eastAsia="ru-RU"/>
              </w:rPr>
              <w:t>А.И.</w:t>
            </w:r>
            <w:r>
              <w:rPr>
                <w:rFonts w:ascii="Times New Roman" w:hAnsi="Times New Roman"/>
                <w:sz w:val="24"/>
                <w:szCs w:val="24"/>
                <w:lang w:eastAsia="ru-RU"/>
              </w:rPr>
              <w:t xml:space="preserve"> </w:t>
            </w:r>
            <w:proofErr w:type="spellStart"/>
            <w:r w:rsidRPr="00B24AAE">
              <w:rPr>
                <w:rFonts w:ascii="Times New Roman" w:hAnsi="Times New Roman"/>
                <w:sz w:val="24"/>
                <w:szCs w:val="24"/>
                <w:lang w:eastAsia="ru-RU"/>
              </w:rPr>
              <w:t>Аршинова</w:t>
            </w:r>
            <w:proofErr w:type="spellEnd"/>
            <w:r w:rsidRPr="00B24AAE">
              <w:rPr>
                <w:rFonts w:ascii="Times New Roman" w:hAnsi="Times New Roman"/>
                <w:sz w:val="24"/>
                <w:szCs w:val="24"/>
                <w:lang w:eastAsia="ru-RU"/>
              </w:rPr>
              <w:t>, А.Б.</w:t>
            </w:r>
            <w:r>
              <w:rPr>
                <w:rFonts w:ascii="Times New Roman" w:hAnsi="Times New Roman"/>
                <w:sz w:val="24"/>
                <w:szCs w:val="24"/>
                <w:lang w:eastAsia="ru-RU"/>
              </w:rPr>
              <w:t xml:space="preserve"> </w:t>
            </w:r>
            <w:r w:rsidRPr="00B24AAE">
              <w:rPr>
                <w:rFonts w:ascii="Times New Roman" w:hAnsi="Times New Roman"/>
                <w:sz w:val="24"/>
                <w:szCs w:val="24"/>
                <w:lang w:eastAsia="ru-RU"/>
              </w:rPr>
              <w:t>Выборный, О.В.</w:t>
            </w:r>
            <w:r>
              <w:rPr>
                <w:rFonts w:ascii="Times New Roman" w:hAnsi="Times New Roman"/>
                <w:sz w:val="24"/>
                <w:szCs w:val="24"/>
                <w:lang w:eastAsia="ru-RU"/>
              </w:rPr>
              <w:t xml:space="preserve"> </w:t>
            </w:r>
            <w:r w:rsidRPr="00B24AAE">
              <w:rPr>
                <w:rFonts w:ascii="Times New Roman" w:hAnsi="Times New Roman"/>
                <w:sz w:val="24"/>
                <w:szCs w:val="24"/>
                <w:lang w:eastAsia="ru-RU"/>
              </w:rPr>
              <w:t>Окунева, Е.В.</w:t>
            </w:r>
            <w:r>
              <w:rPr>
                <w:rFonts w:ascii="Times New Roman" w:hAnsi="Times New Roman"/>
                <w:sz w:val="24"/>
                <w:szCs w:val="24"/>
                <w:lang w:eastAsia="ru-RU"/>
              </w:rPr>
              <w:t xml:space="preserve"> </w:t>
            </w:r>
            <w:r w:rsidRPr="00B24AAE">
              <w:rPr>
                <w:rFonts w:ascii="Times New Roman" w:hAnsi="Times New Roman"/>
                <w:sz w:val="24"/>
                <w:szCs w:val="24"/>
                <w:lang w:eastAsia="ru-RU"/>
              </w:rPr>
              <w:t xml:space="preserve">Ревенко, </w:t>
            </w:r>
            <w:r w:rsidRPr="00B24AAE">
              <w:rPr>
                <w:rFonts w:ascii="Times New Roman" w:hAnsi="Times New Roman"/>
                <w:sz w:val="24"/>
                <w:szCs w:val="24"/>
                <w:lang w:eastAsia="ru-RU"/>
              </w:rPr>
              <w:lastRenderedPageBreak/>
              <w:t>Ш.Ю.</w:t>
            </w:r>
            <w:r>
              <w:rPr>
                <w:rFonts w:ascii="Times New Roman" w:hAnsi="Times New Roman"/>
                <w:sz w:val="24"/>
                <w:szCs w:val="24"/>
                <w:lang w:eastAsia="ru-RU"/>
              </w:rPr>
              <w:t xml:space="preserve"> </w:t>
            </w:r>
            <w:proofErr w:type="spellStart"/>
            <w:r w:rsidRPr="00B24AAE">
              <w:rPr>
                <w:rFonts w:ascii="Times New Roman" w:hAnsi="Times New Roman"/>
                <w:sz w:val="24"/>
                <w:szCs w:val="24"/>
                <w:lang w:eastAsia="ru-RU"/>
              </w:rPr>
              <w:t>Саралиев</w:t>
            </w:r>
            <w:proofErr w:type="spellEnd"/>
            <w:r w:rsidRPr="00B24AAE">
              <w:rPr>
                <w:rFonts w:ascii="Times New Roman" w:hAnsi="Times New Roman"/>
                <w:sz w:val="24"/>
                <w:szCs w:val="24"/>
                <w:lang w:eastAsia="ru-RU"/>
              </w:rPr>
              <w:t>, Т.В.</w:t>
            </w:r>
            <w:r>
              <w:rPr>
                <w:rFonts w:ascii="Times New Roman" w:hAnsi="Times New Roman"/>
                <w:sz w:val="24"/>
                <w:szCs w:val="24"/>
                <w:lang w:eastAsia="ru-RU"/>
              </w:rPr>
              <w:t xml:space="preserve"> </w:t>
            </w:r>
            <w:r w:rsidRPr="00B24AAE">
              <w:rPr>
                <w:rFonts w:ascii="Times New Roman" w:hAnsi="Times New Roman"/>
                <w:sz w:val="24"/>
                <w:szCs w:val="24"/>
                <w:lang w:eastAsia="ru-RU"/>
              </w:rPr>
              <w:t>Сапрыкина, А.В.</w:t>
            </w:r>
            <w:r>
              <w:rPr>
                <w:rFonts w:ascii="Times New Roman" w:hAnsi="Times New Roman"/>
                <w:sz w:val="24"/>
                <w:szCs w:val="24"/>
                <w:lang w:eastAsia="ru-RU"/>
              </w:rPr>
              <w:t xml:space="preserve"> </w:t>
            </w:r>
            <w:r w:rsidR="00D944D7">
              <w:rPr>
                <w:rFonts w:ascii="Times New Roman" w:hAnsi="Times New Roman"/>
                <w:sz w:val="24"/>
                <w:szCs w:val="24"/>
                <w:lang w:eastAsia="ru-RU"/>
              </w:rPr>
              <w:t>Туров</w:t>
            </w:r>
            <w:r w:rsidRPr="00B24AAE">
              <w:rPr>
                <w:rFonts w:ascii="Times New Roman" w:hAnsi="Times New Roman"/>
                <w:sz w:val="24"/>
                <w:szCs w:val="24"/>
                <w:lang w:eastAsia="ru-RU"/>
              </w:rPr>
              <w:t xml:space="preserve"> </w:t>
            </w:r>
            <w:r>
              <w:rPr>
                <w:rFonts w:ascii="Times New Roman" w:hAnsi="Times New Roman"/>
                <w:sz w:val="24"/>
                <w:szCs w:val="24"/>
                <w:lang w:eastAsia="ru-RU"/>
              </w:rPr>
              <w:t>и другие</w:t>
            </w:r>
          </w:p>
        </w:tc>
        <w:tc>
          <w:tcPr>
            <w:tcW w:w="1701" w:type="dxa"/>
          </w:tcPr>
          <w:p w:rsidR="005675B0" w:rsidRDefault="005675B0" w:rsidP="006D1374">
            <w:pPr>
              <w:jc w:val="center"/>
              <w:rPr>
                <w:rFonts w:ascii="Times New Roman" w:hAnsi="Times New Roman" w:cs="Times New Roman"/>
                <w:sz w:val="24"/>
                <w:szCs w:val="24"/>
              </w:rPr>
            </w:pPr>
            <w:r>
              <w:rPr>
                <w:rFonts w:ascii="Times New Roman" w:hAnsi="Times New Roman" w:cs="Times New Roman"/>
                <w:sz w:val="24"/>
                <w:szCs w:val="24"/>
              </w:rPr>
              <w:lastRenderedPageBreak/>
              <w:t>Заключений нет</w:t>
            </w:r>
          </w:p>
        </w:tc>
        <w:tc>
          <w:tcPr>
            <w:tcW w:w="1701" w:type="dxa"/>
          </w:tcPr>
          <w:p w:rsidR="005675B0" w:rsidRDefault="00B24AAE"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A7468B" w:rsidRPr="007D6443" w:rsidTr="008B5A56">
        <w:tc>
          <w:tcPr>
            <w:tcW w:w="14879" w:type="dxa"/>
            <w:gridSpan w:val="6"/>
          </w:tcPr>
          <w:p w:rsidR="00A7468B" w:rsidRPr="00A7468B" w:rsidRDefault="00A7468B" w:rsidP="006D1374">
            <w:pPr>
              <w:jc w:val="center"/>
              <w:rPr>
                <w:rFonts w:ascii="Times New Roman" w:hAnsi="Times New Roman" w:cs="Times New Roman"/>
                <w:b/>
                <w:sz w:val="24"/>
                <w:szCs w:val="24"/>
              </w:rPr>
            </w:pPr>
            <w:r w:rsidRPr="00A7468B">
              <w:rPr>
                <w:rFonts w:ascii="Times New Roman" w:hAnsi="Times New Roman" w:cs="Times New Roman"/>
                <w:b/>
                <w:sz w:val="24"/>
                <w:szCs w:val="24"/>
              </w:rPr>
              <w:lastRenderedPageBreak/>
              <w:t>Комитет по экономической политике, промышленности и предпринимательству</w:t>
            </w:r>
          </w:p>
        </w:tc>
      </w:tr>
      <w:tr w:rsidR="006D1374" w:rsidRPr="007D6443" w:rsidTr="00E75D72">
        <w:tc>
          <w:tcPr>
            <w:tcW w:w="674" w:type="dxa"/>
          </w:tcPr>
          <w:p w:rsidR="006D1374" w:rsidRDefault="006E5935" w:rsidP="00E018D6">
            <w:pPr>
              <w:rPr>
                <w:rFonts w:ascii="Times New Roman" w:hAnsi="Times New Roman" w:cs="Times New Roman"/>
                <w:sz w:val="24"/>
                <w:szCs w:val="24"/>
              </w:rPr>
            </w:pPr>
            <w:r>
              <w:rPr>
                <w:rFonts w:ascii="Times New Roman" w:hAnsi="Times New Roman" w:cs="Times New Roman"/>
                <w:sz w:val="24"/>
                <w:szCs w:val="24"/>
              </w:rPr>
              <w:t>4</w:t>
            </w:r>
          </w:p>
        </w:tc>
        <w:tc>
          <w:tcPr>
            <w:tcW w:w="3149" w:type="dxa"/>
          </w:tcPr>
          <w:p w:rsidR="006D1374" w:rsidRPr="00E6079C" w:rsidRDefault="00E07873" w:rsidP="00312124">
            <w:pPr>
              <w:jc w:val="both"/>
              <w:rPr>
                <w:rFonts w:ascii="Times New Roman" w:hAnsi="Times New Roman" w:cs="Times New Roman"/>
                <w:sz w:val="24"/>
                <w:szCs w:val="24"/>
              </w:rPr>
            </w:pPr>
            <w:r w:rsidRPr="00E07873">
              <w:rPr>
                <w:rFonts w:ascii="Times New Roman" w:hAnsi="Times New Roman" w:cs="Times New Roman"/>
                <w:sz w:val="24"/>
                <w:szCs w:val="24"/>
              </w:rPr>
              <w:t>№ 457178-7 «О внесении изменений в отдельные законодательные акты Российской Федерации в связи с совершенствованием правового регулирования транзитных международных перевозок грузов автомобильным и железнодорожным транспортом через территорию Российской Федерации»</w:t>
            </w:r>
          </w:p>
        </w:tc>
        <w:tc>
          <w:tcPr>
            <w:tcW w:w="5811" w:type="dxa"/>
          </w:tcPr>
          <w:p w:rsidR="006D1374" w:rsidRPr="008C6842" w:rsidRDefault="00E07873" w:rsidP="00E07873">
            <w:pPr>
              <w:jc w:val="both"/>
              <w:rPr>
                <w:rFonts w:ascii="Times New Roman" w:hAnsi="Times New Roman" w:cs="Times New Roman"/>
                <w:sz w:val="24"/>
                <w:szCs w:val="24"/>
              </w:rPr>
            </w:pPr>
            <w:r w:rsidRPr="00E07873">
              <w:rPr>
                <w:rFonts w:ascii="Times New Roman" w:hAnsi="Times New Roman" w:cs="Times New Roman"/>
                <w:sz w:val="24"/>
                <w:szCs w:val="24"/>
              </w:rPr>
              <w:t>В целях обеспечения национальных интересов и повышения эффективности контроля за международными транзитными перевозками грузов через территорию Российской Федерации автомобильным и железнодорожным транспортом законопроект предусматривает совершенствование установленного порядка осуществления указанных перевозок в целях создания и применения механизма контроля за указанными перевозками с использованием технологий и средств электронной идентификации, обеспечивающих отслеживание таких перевозок</w:t>
            </w:r>
          </w:p>
        </w:tc>
        <w:tc>
          <w:tcPr>
            <w:tcW w:w="1843" w:type="dxa"/>
          </w:tcPr>
          <w:p w:rsidR="006D1374" w:rsidRPr="00E6079C" w:rsidRDefault="00E07873" w:rsidP="00F50732">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РФ</w:t>
            </w:r>
          </w:p>
        </w:tc>
        <w:tc>
          <w:tcPr>
            <w:tcW w:w="1701" w:type="dxa"/>
          </w:tcPr>
          <w:p w:rsidR="006D1374" w:rsidRPr="00D713B2" w:rsidRDefault="000304F7" w:rsidP="006D1374">
            <w:pPr>
              <w:jc w:val="center"/>
              <w:rPr>
                <w:rFonts w:ascii="Times New Roman" w:hAnsi="Times New Roman" w:cs="Times New Roman"/>
                <w:sz w:val="24"/>
                <w:szCs w:val="24"/>
              </w:rPr>
            </w:pPr>
            <w:r>
              <w:rPr>
                <w:rFonts w:ascii="Times New Roman" w:hAnsi="Times New Roman" w:cs="Times New Roman"/>
                <w:sz w:val="24"/>
                <w:szCs w:val="24"/>
              </w:rPr>
              <w:t>З</w:t>
            </w:r>
            <w:r w:rsidR="006D1374" w:rsidRPr="00F66902">
              <w:rPr>
                <w:rFonts w:ascii="Times New Roman" w:hAnsi="Times New Roman" w:cs="Times New Roman"/>
                <w:sz w:val="24"/>
                <w:szCs w:val="24"/>
              </w:rPr>
              <w:t>аключений нет</w:t>
            </w:r>
          </w:p>
        </w:tc>
        <w:tc>
          <w:tcPr>
            <w:tcW w:w="1701" w:type="dxa"/>
          </w:tcPr>
          <w:p w:rsidR="006D1374" w:rsidRPr="00D713B2" w:rsidRDefault="00560DA2"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E07873" w:rsidRPr="007D6443" w:rsidTr="00E75D72">
        <w:tc>
          <w:tcPr>
            <w:tcW w:w="674" w:type="dxa"/>
          </w:tcPr>
          <w:p w:rsidR="00E07873" w:rsidRDefault="006E5935" w:rsidP="00E07873">
            <w:pPr>
              <w:rPr>
                <w:rFonts w:ascii="Times New Roman" w:hAnsi="Times New Roman" w:cs="Times New Roman"/>
                <w:sz w:val="24"/>
                <w:szCs w:val="24"/>
              </w:rPr>
            </w:pPr>
            <w:r>
              <w:rPr>
                <w:rFonts w:ascii="Times New Roman" w:hAnsi="Times New Roman" w:cs="Times New Roman"/>
                <w:sz w:val="24"/>
                <w:szCs w:val="24"/>
              </w:rPr>
              <w:t>5</w:t>
            </w:r>
          </w:p>
        </w:tc>
        <w:tc>
          <w:tcPr>
            <w:tcW w:w="3149" w:type="dxa"/>
          </w:tcPr>
          <w:p w:rsidR="00E07873" w:rsidRPr="00E6079C" w:rsidRDefault="00E07873" w:rsidP="00E07873">
            <w:pPr>
              <w:jc w:val="both"/>
              <w:rPr>
                <w:rFonts w:ascii="Times New Roman" w:hAnsi="Times New Roman" w:cs="Times New Roman"/>
                <w:sz w:val="24"/>
                <w:szCs w:val="24"/>
              </w:rPr>
            </w:pPr>
            <w:r w:rsidRPr="00E07873">
              <w:rPr>
                <w:rFonts w:ascii="Times New Roman" w:hAnsi="Times New Roman" w:cs="Times New Roman"/>
                <w:sz w:val="24"/>
                <w:szCs w:val="24"/>
              </w:rPr>
              <w:t>№ 460730-7 «О</w:t>
            </w:r>
            <w:r w:rsidR="00133187">
              <w:rPr>
                <w:rFonts w:ascii="Times New Roman" w:hAnsi="Times New Roman" w:cs="Times New Roman"/>
                <w:sz w:val="24"/>
                <w:szCs w:val="24"/>
              </w:rPr>
              <w:t xml:space="preserve"> внесении изменения в статью 26</w:t>
            </w:r>
            <w:r w:rsidRPr="00133187">
              <w:rPr>
                <w:rFonts w:ascii="Times New Roman" w:hAnsi="Times New Roman" w:cs="Times New Roman"/>
                <w:sz w:val="24"/>
                <w:szCs w:val="24"/>
                <w:vertAlign w:val="superscript"/>
              </w:rPr>
              <w:t>3</w:t>
            </w:r>
            <w:r w:rsidRPr="00E07873">
              <w:rPr>
                <w:rFonts w:ascii="Times New Roman" w:hAnsi="Times New Roman" w:cs="Times New Roman"/>
                <w:sz w:val="24"/>
                <w:szCs w:val="24"/>
              </w:rPr>
              <w:t xml:space="preserve">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отнесения к полномочиям органов государственной власти субъектов Российской Федерации осуществления мер стимулирования деятельности в сфере промышленности)</w:t>
            </w:r>
          </w:p>
        </w:tc>
        <w:tc>
          <w:tcPr>
            <w:tcW w:w="5811" w:type="dxa"/>
          </w:tcPr>
          <w:p w:rsidR="00E07873" w:rsidRPr="00E07873" w:rsidRDefault="00E07873" w:rsidP="00E07873">
            <w:pPr>
              <w:jc w:val="both"/>
              <w:rPr>
                <w:rFonts w:ascii="Times New Roman" w:hAnsi="Times New Roman" w:cs="Times New Roman"/>
                <w:sz w:val="24"/>
                <w:szCs w:val="24"/>
              </w:rPr>
            </w:pPr>
            <w:r w:rsidRPr="00E07873">
              <w:rPr>
                <w:rFonts w:ascii="Times New Roman" w:hAnsi="Times New Roman" w:cs="Times New Roman"/>
                <w:sz w:val="24"/>
                <w:szCs w:val="24"/>
              </w:rPr>
              <w:t>Законопроектом предлагается устранить имеющееся несоответствие путем дополнения перечня полномочий органов государственной власти субъекта Российской Федерации по предметам совместного ведения, осуществляемых данными органами самостоятельно за счет средств бюджета субъекта Российской Федерации (за исключением субвенций из федерального бюджета), полномочием по осуществлению мер стимулирования деятельности в сфере промышленности.</w:t>
            </w:r>
          </w:p>
          <w:p w:rsidR="00E07873" w:rsidRPr="008C6842" w:rsidRDefault="00E07873" w:rsidP="00E07873">
            <w:pPr>
              <w:jc w:val="both"/>
              <w:rPr>
                <w:rFonts w:ascii="Times New Roman" w:hAnsi="Times New Roman" w:cs="Times New Roman"/>
                <w:sz w:val="24"/>
                <w:szCs w:val="24"/>
              </w:rPr>
            </w:pPr>
            <w:r w:rsidRPr="00E07873">
              <w:rPr>
                <w:rFonts w:ascii="Times New Roman" w:hAnsi="Times New Roman" w:cs="Times New Roman"/>
                <w:sz w:val="24"/>
                <w:szCs w:val="24"/>
              </w:rPr>
              <w:t xml:space="preserve">Так как полномочие органов государственной власти субъектов Российской Федерации осуществлять меры стимулирования деятельности в сфере промышленности уже закреплено Федеральным законом от 31 декабря 2014 года № 488-ФЗ «О промышленной политике в Российской Федерации». Однако в основном нормативном правовом акте Российской Федерации, устанавливающем на федеральном уровне полномочия органов государственной власти субъектов Российской Федерации, а именно в Федеральном законе от 6 </w:t>
            </w:r>
            <w:r w:rsidRPr="00E07873">
              <w:rPr>
                <w:rFonts w:ascii="Times New Roman" w:hAnsi="Times New Roman" w:cs="Times New Roman"/>
                <w:sz w:val="24"/>
                <w:szCs w:val="24"/>
              </w:rPr>
              <w:lastRenderedPageBreak/>
              <w:t>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указанное полномочие не закреплено</w:t>
            </w:r>
          </w:p>
        </w:tc>
        <w:tc>
          <w:tcPr>
            <w:tcW w:w="1843" w:type="dxa"/>
          </w:tcPr>
          <w:p w:rsidR="00E07873" w:rsidRPr="00E6079C" w:rsidRDefault="00E07873" w:rsidP="00E07873">
            <w:pPr>
              <w:autoSpaceDE w:val="0"/>
              <w:autoSpaceDN w:val="0"/>
              <w:adjustRightInd w:val="0"/>
              <w:jc w:val="center"/>
              <w:rPr>
                <w:rFonts w:ascii="Times New Roman" w:hAnsi="Times New Roman"/>
                <w:sz w:val="24"/>
                <w:szCs w:val="24"/>
                <w:lang w:eastAsia="ru-RU"/>
              </w:rPr>
            </w:pPr>
            <w:r w:rsidRPr="00E07873">
              <w:rPr>
                <w:rFonts w:ascii="Times New Roman" w:hAnsi="Times New Roman"/>
                <w:sz w:val="24"/>
                <w:szCs w:val="24"/>
                <w:lang w:eastAsia="ru-RU"/>
              </w:rPr>
              <w:lastRenderedPageBreak/>
              <w:t>Законодательное Собрание Краснодарского края</w:t>
            </w:r>
          </w:p>
        </w:tc>
        <w:tc>
          <w:tcPr>
            <w:tcW w:w="1701" w:type="dxa"/>
          </w:tcPr>
          <w:p w:rsidR="00E07873" w:rsidRDefault="00E07873" w:rsidP="00E07873">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E07873" w:rsidRDefault="00E07873" w:rsidP="00E07873">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E07873" w:rsidRPr="007D6443" w:rsidTr="00F523C3">
        <w:tc>
          <w:tcPr>
            <w:tcW w:w="14879" w:type="dxa"/>
            <w:gridSpan w:val="6"/>
          </w:tcPr>
          <w:p w:rsidR="00E07873" w:rsidRPr="00661736" w:rsidRDefault="00E07873" w:rsidP="00E07873">
            <w:pPr>
              <w:jc w:val="center"/>
              <w:rPr>
                <w:rFonts w:ascii="Times New Roman" w:hAnsi="Times New Roman" w:cs="Times New Roman"/>
                <w:b/>
                <w:sz w:val="24"/>
                <w:szCs w:val="24"/>
              </w:rPr>
            </w:pPr>
            <w:r>
              <w:rPr>
                <w:rFonts w:ascii="Times New Roman" w:hAnsi="Times New Roman" w:cs="Times New Roman"/>
                <w:b/>
                <w:sz w:val="24"/>
                <w:szCs w:val="24"/>
              </w:rPr>
              <w:lastRenderedPageBreak/>
              <w:t>Комитет по социальной политике</w:t>
            </w:r>
          </w:p>
        </w:tc>
      </w:tr>
      <w:tr w:rsidR="00E07873" w:rsidRPr="007D6443" w:rsidTr="00E75D72">
        <w:tc>
          <w:tcPr>
            <w:tcW w:w="674" w:type="dxa"/>
          </w:tcPr>
          <w:p w:rsidR="00E07873" w:rsidRDefault="006E5935" w:rsidP="00E07873">
            <w:pPr>
              <w:rPr>
                <w:rFonts w:ascii="Times New Roman" w:hAnsi="Times New Roman" w:cs="Times New Roman"/>
                <w:sz w:val="24"/>
                <w:szCs w:val="24"/>
              </w:rPr>
            </w:pPr>
            <w:r>
              <w:rPr>
                <w:rFonts w:ascii="Times New Roman" w:hAnsi="Times New Roman" w:cs="Times New Roman"/>
                <w:sz w:val="24"/>
                <w:szCs w:val="24"/>
              </w:rPr>
              <w:t>6</w:t>
            </w:r>
          </w:p>
        </w:tc>
        <w:tc>
          <w:tcPr>
            <w:tcW w:w="3149" w:type="dxa"/>
          </w:tcPr>
          <w:p w:rsidR="00E07873" w:rsidRPr="00BF6EC4" w:rsidRDefault="004D118F" w:rsidP="00E07873">
            <w:pPr>
              <w:jc w:val="both"/>
              <w:rPr>
                <w:rFonts w:ascii="Times New Roman" w:hAnsi="Times New Roman" w:cs="Times New Roman"/>
                <w:sz w:val="24"/>
                <w:szCs w:val="24"/>
              </w:rPr>
            </w:pPr>
            <w:r w:rsidRPr="004D118F">
              <w:rPr>
                <w:rFonts w:ascii="Times New Roman" w:hAnsi="Times New Roman" w:cs="Times New Roman"/>
                <w:sz w:val="24"/>
                <w:szCs w:val="24"/>
              </w:rPr>
              <w:t>№ 439036-7 «О внесении изменений в Федеральный закон «О Музейном фонде Российской Федерации и музеях в Российской Федерации» (в части уточнения порядка государственного учета музейных предметов и музейных коллекций)»</w:t>
            </w:r>
          </w:p>
        </w:tc>
        <w:tc>
          <w:tcPr>
            <w:tcW w:w="5811" w:type="dxa"/>
          </w:tcPr>
          <w:p w:rsidR="004D118F" w:rsidRPr="004D118F" w:rsidRDefault="004D118F" w:rsidP="004D118F">
            <w:pPr>
              <w:jc w:val="both"/>
              <w:rPr>
                <w:rFonts w:ascii="Times New Roman" w:hAnsi="Times New Roman" w:cs="Times New Roman"/>
                <w:sz w:val="24"/>
                <w:szCs w:val="24"/>
              </w:rPr>
            </w:pPr>
            <w:r w:rsidRPr="004D118F">
              <w:rPr>
                <w:rFonts w:ascii="Times New Roman" w:hAnsi="Times New Roman" w:cs="Times New Roman"/>
                <w:sz w:val="24"/>
                <w:szCs w:val="24"/>
              </w:rPr>
              <w:t>Законопроектом предлагается нормативно закрепить статус фонда НВФ (научно-вспомогательный фонд), отнеся его к Музейному фонду Российской Федерации с сохранением существующей ныне сокращенной процедуры государственного учета музейных предметов и музейных коллекций.</w:t>
            </w:r>
          </w:p>
          <w:p w:rsidR="00E07873" w:rsidRPr="00F50732" w:rsidRDefault="004D118F" w:rsidP="004D118F">
            <w:pPr>
              <w:jc w:val="both"/>
              <w:rPr>
                <w:rFonts w:ascii="Times New Roman" w:hAnsi="Times New Roman" w:cs="Times New Roman"/>
                <w:sz w:val="24"/>
                <w:szCs w:val="24"/>
              </w:rPr>
            </w:pPr>
            <w:r w:rsidRPr="004D118F">
              <w:rPr>
                <w:rFonts w:ascii="Times New Roman" w:hAnsi="Times New Roman" w:cs="Times New Roman"/>
                <w:sz w:val="24"/>
                <w:szCs w:val="24"/>
              </w:rPr>
              <w:t>Также в целях сохранения культурного наследия Российской Федерации законопроектом предлагается уточнить, что бухгалтерский учет в отношении музейных предметов и музейных коллекций не осуществляется. Полнота и надежность государственного учета музейных предметов и музейных коллекций обеспечены наличием двухступенчатого государственного учета, который осуществляется как музеями в форме регистрации в книгах поступлений музейных предметов, так и Минкультуры России в форме ведения федеральной государственной информационной системы «Государственный каталог Музейного фонда Российской Федерации»</w:t>
            </w:r>
          </w:p>
        </w:tc>
        <w:tc>
          <w:tcPr>
            <w:tcW w:w="1843" w:type="dxa"/>
          </w:tcPr>
          <w:p w:rsidR="00E07873" w:rsidRPr="004544CE" w:rsidRDefault="00517419" w:rsidP="00517419">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004D118F" w:rsidRPr="004D118F">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004D118F" w:rsidRPr="004D118F">
              <w:rPr>
                <w:rFonts w:ascii="Times New Roman" w:hAnsi="Times New Roman"/>
                <w:sz w:val="24"/>
                <w:szCs w:val="24"/>
                <w:lang w:eastAsia="ru-RU"/>
              </w:rPr>
              <w:t>С.С.</w:t>
            </w:r>
            <w:r>
              <w:rPr>
                <w:rFonts w:ascii="Times New Roman" w:hAnsi="Times New Roman"/>
                <w:sz w:val="24"/>
                <w:szCs w:val="24"/>
                <w:lang w:eastAsia="ru-RU"/>
              </w:rPr>
              <w:t xml:space="preserve"> </w:t>
            </w:r>
            <w:r w:rsidR="004D118F" w:rsidRPr="004D118F">
              <w:rPr>
                <w:rFonts w:ascii="Times New Roman" w:hAnsi="Times New Roman"/>
                <w:sz w:val="24"/>
                <w:szCs w:val="24"/>
                <w:lang w:eastAsia="ru-RU"/>
              </w:rPr>
              <w:t>Говорухин, Е.Г.</w:t>
            </w:r>
            <w:r>
              <w:rPr>
                <w:rFonts w:ascii="Times New Roman" w:hAnsi="Times New Roman"/>
                <w:sz w:val="24"/>
                <w:szCs w:val="24"/>
                <w:lang w:eastAsia="ru-RU"/>
              </w:rPr>
              <w:t xml:space="preserve"> </w:t>
            </w:r>
            <w:r w:rsidR="004D118F" w:rsidRPr="004D118F">
              <w:rPr>
                <w:rFonts w:ascii="Times New Roman" w:hAnsi="Times New Roman"/>
                <w:sz w:val="24"/>
                <w:szCs w:val="24"/>
                <w:lang w:eastAsia="ru-RU"/>
              </w:rPr>
              <w:t>Драпеко, В.В.</w:t>
            </w:r>
            <w:r>
              <w:rPr>
                <w:rFonts w:ascii="Times New Roman" w:hAnsi="Times New Roman"/>
                <w:sz w:val="24"/>
                <w:szCs w:val="24"/>
                <w:lang w:eastAsia="ru-RU"/>
              </w:rPr>
              <w:t xml:space="preserve"> </w:t>
            </w:r>
            <w:r w:rsidR="004D118F" w:rsidRPr="004D118F">
              <w:rPr>
                <w:rFonts w:ascii="Times New Roman" w:hAnsi="Times New Roman"/>
                <w:sz w:val="24"/>
                <w:szCs w:val="24"/>
                <w:lang w:eastAsia="ru-RU"/>
              </w:rPr>
              <w:t>Бортко, О.М.</w:t>
            </w:r>
            <w:r>
              <w:rPr>
                <w:rFonts w:ascii="Times New Roman" w:hAnsi="Times New Roman"/>
                <w:sz w:val="24"/>
                <w:szCs w:val="24"/>
                <w:lang w:eastAsia="ru-RU"/>
              </w:rPr>
              <w:t xml:space="preserve"> </w:t>
            </w:r>
            <w:r w:rsidR="004D118F" w:rsidRPr="004D118F">
              <w:rPr>
                <w:rFonts w:ascii="Times New Roman" w:hAnsi="Times New Roman"/>
                <w:sz w:val="24"/>
                <w:szCs w:val="24"/>
                <w:lang w:eastAsia="ru-RU"/>
              </w:rPr>
              <w:t>Казакова, О.Л.</w:t>
            </w:r>
            <w:r>
              <w:rPr>
                <w:rFonts w:ascii="Times New Roman" w:hAnsi="Times New Roman"/>
                <w:sz w:val="24"/>
                <w:szCs w:val="24"/>
                <w:lang w:eastAsia="ru-RU"/>
              </w:rPr>
              <w:t xml:space="preserve"> </w:t>
            </w:r>
            <w:r w:rsidR="004D118F" w:rsidRPr="004D118F">
              <w:rPr>
                <w:rFonts w:ascii="Times New Roman" w:hAnsi="Times New Roman"/>
                <w:sz w:val="24"/>
                <w:szCs w:val="24"/>
                <w:lang w:eastAsia="ru-RU"/>
              </w:rPr>
              <w:t>Лавров, А.М.</w:t>
            </w:r>
            <w:r>
              <w:rPr>
                <w:rFonts w:ascii="Times New Roman" w:hAnsi="Times New Roman"/>
                <w:sz w:val="24"/>
                <w:szCs w:val="24"/>
                <w:lang w:eastAsia="ru-RU"/>
              </w:rPr>
              <w:t xml:space="preserve"> </w:t>
            </w:r>
            <w:r w:rsidR="004D118F" w:rsidRPr="004D118F">
              <w:rPr>
                <w:rFonts w:ascii="Times New Roman" w:hAnsi="Times New Roman"/>
                <w:sz w:val="24"/>
                <w:szCs w:val="24"/>
                <w:lang w:eastAsia="ru-RU"/>
              </w:rPr>
              <w:t>Шолохов, О.М.</w:t>
            </w:r>
            <w:r>
              <w:rPr>
                <w:rFonts w:ascii="Times New Roman" w:hAnsi="Times New Roman"/>
                <w:sz w:val="24"/>
                <w:szCs w:val="24"/>
                <w:lang w:eastAsia="ru-RU"/>
              </w:rPr>
              <w:t xml:space="preserve"> </w:t>
            </w:r>
            <w:r w:rsidR="004D118F" w:rsidRPr="004D118F">
              <w:rPr>
                <w:rFonts w:ascii="Times New Roman" w:hAnsi="Times New Roman"/>
                <w:sz w:val="24"/>
                <w:szCs w:val="24"/>
                <w:lang w:eastAsia="ru-RU"/>
              </w:rPr>
              <w:t>Германова, Н.Н.</w:t>
            </w:r>
            <w:r>
              <w:rPr>
                <w:rFonts w:ascii="Times New Roman" w:hAnsi="Times New Roman"/>
                <w:sz w:val="24"/>
                <w:szCs w:val="24"/>
                <w:lang w:eastAsia="ru-RU"/>
              </w:rPr>
              <w:t xml:space="preserve"> </w:t>
            </w:r>
            <w:proofErr w:type="spellStart"/>
            <w:r w:rsidR="004D118F" w:rsidRPr="004D118F">
              <w:rPr>
                <w:rFonts w:ascii="Times New Roman" w:hAnsi="Times New Roman"/>
                <w:sz w:val="24"/>
                <w:szCs w:val="24"/>
                <w:lang w:eastAsia="ru-RU"/>
              </w:rPr>
              <w:t>Пилюс</w:t>
            </w:r>
            <w:proofErr w:type="spellEnd"/>
            <w:r w:rsidR="004D118F" w:rsidRPr="004D118F">
              <w:rPr>
                <w:rFonts w:ascii="Times New Roman" w:hAnsi="Times New Roman"/>
                <w:sz w:val="24"/>
                <w:szCs w:val="24"/>
                <w:lang w:eastAsia="ru-RU"/>
              </w:rPr>
              <w:t>, С.Б.</w:t>
            </w:r>
            <w:r>
              <w:rPr>
                <w:rFonts w:ascii="Times New Roman" w:hAnsi="Times New Roman"/>
                <w:sz w:val="24"/>
                <w:szCs w:val="24"/>
                <w:lang w:eastAsia="ru-RU"/>
              </w:rPr>
              <w:t xml:space="preserve"> </w:t>
            </w:r>
            <w:r w:rsidR="004D118F" w:rsidRPr="004D118F">
              <w:rPr>
                <w:rFonts w:ascii="Times New Roman" w:hAnsi="Times New Roman"/>
                <w:sz w:val="24"/>
                <w:szCs w:val="24"/>
                <w:lang w:eastAsia="ru-RU"/>
              </w:rPr>
              <w:t>Савченко, А.А.</w:t>
            </w:r>
            <w:r>
              <w:rPr>
                <w:rFonts w:ascii="Times New Roman" w:hAnsi="Times New Roman"/>
                <w:sz w:val="24"/>
                <w:szCs w:val="24"/>
                <w:lang w:eastAsia="ru-RU"/>
              </w:rPr>
              <w:t xml:space="preserve"> </w:t>
            </w:r>
            <w:proofErr w:type="spellStart"/>
            <w:r w:rsidR="004D118F" w:rsidRPr="004D118F">
              <w:rPr>
                <w:rFonts w:ascii="Times New Roman" w:hAnsi="Times New Roman"/>
                <w:sz w:val="24"/>
                <w:szCs w:val="24"/>
                <w:lang w:eastAsia="ru-RU"/>
              </w:rPr>
              <w:t>Гетта</w:t>
            </w:r>
            <w:proofErr w:type="spellEnd"/>
            <w:r w:rsidR="004D118F" w:rsidRPr="004D118F">
              <w:rPr>
                <w:rFonts w:ascii="Times New Roman" w:hAnsi="Times New Roman"/>
                <w:sz w:val="24"/>
                <w:szCs w:val="24"/>
                <w:lang w:eastAsia="ru-RU"/>
              </w:rPr>
              <w:t>, А.П.</w:t>
            </w:r>
            <w:r>
              <w:rPr>
                <w:rFonts w:ascii="Times New Roman" w:hAnsi="Times New Roman"/>
                <w:sz w:val="24"/>
                <w:szCs w:val="24"/>
                <w:lang w:eastAsia="ru-RU"/>
              </w:rPr>
              <w:t xml:space="preserve"> </w:t>
            </w:r>
            <w:r w:rsidR="004D118F" w:rsidRPr="004D118F">
              <w:rPr>
                <w:rFonts w:ascii="Times New Roman" w:hAnsi="Times New Roman"/>
                <w:sz w:val="24"/>
                <w:szCs w:val="24"/>
                <w:lang w:eastAsia="ru-RU"/>
              </w:rPr>
              <w:t>П</w:t>
            </w:r>
            <w:r>
              <w:rPr>
                <w:rFonts w:ascii="Times New Roman" w:hAnsi="Times New Roman"/>
                <w:sz w:val="24"/>
                <w:szCs w:val="24"/>
                <w:lang w:eastAsia="ru-RU"/>
              </w:rPr>
              <w:t xml:space="preserve">етров, И.И. </w:t>
            </w:r>
            <w:proofErr w:type="spellStart"/>
            <w:r>
              <w:rPr>
                <w:rFonts w:ascii="Times New Roman" w:hAnsi="Times New Roman"/>
                <w:sz w:val="24"/>
                <w:szCs w:val="24"/>
                <w:lang w:eastAsia="ru-RU"/>
              </w:rPr>
              <w:t>Белеков</w:t>
            </w:r>
            <w:proofErr w:type="spellEnd"/>
            <w:r>
              <w:rPr>
                <w:rFonts w:ascii="Times New Roman" w:hAnsi="Times New Roman"/>
                <w:sz w:val="24"/>
                <w:szCs w:val="24"/>
                <w:lang w:eastAsia="ru-RU"/>
              </w:rPr>
              <w:t>, Е.А. Митина и другие</w:t>
            </w:r>
          </w:p>
        </w:tc>
        <w:tc>
          <w:tcPr>
            <w:tcW w:w="1701" w:type="dxa"/>
          </w:tcPr>
          <w:p w:rsidR="00E07873" w:rsidRDefault="00E07873" w:rsidP="00E07873">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E07873" w:rsidRDefault="00E07873" w:rsidP="00E07873">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17419" w:rsidRPr="007D6443" w:rsidTr="00E75D72">
        <w:tc>
          <w:tcPr>
            <w:tcW w:w="674" w:type="dxa"/>
          </w:tcPr>
          <w:p w:rsidR="00517419" w:rsidRDefault="006E5935" w:rsidP="00517419">
            <w:pPr>
              <w:rPr>
                <w:rFonts w:ascii="Times New Roman" w:hAnsi="Times New Roman" w:cs="Times New Roman"/>
                <w:sz w:val="24"/>
                <w:szCs w:val="24"/>
              </w:rPr>
            </w:pPr>
            <w:r>
              <w:rPr>
                <w:rFonts w:ascii="Times New Roman" w:hAnsi="Times New Roman" w:cs="Times New Roman"/>
                <w:sz w:val="24"/>
                <w:szCs w:val="24"/>
              </w:rPr>
              <w:t>7</w:t>
            </w:r>
          </w:p>
        </w:tc>
        <w:tc>
          <w:tcPr>
            <w:tcW w:w="3149" w:type="dxa"/>
          </w:tcPr>
          <w:p w:rsidR="00517419" w:rsidRPr="00BF6EC4" w:rsidRDefault="00517419" w:rsidP="00517419">
            <w:pPr>
              <w:jc w:val="both"/>
              <w:rPr>
                <w:rFonts w:ascii="Times New Roman" w:hAnsi="Times New Roman" w:cs="Times New Roman"/>
                <w:sz w:val="24"/>
                <w:szCs w:val="24"/>
              </w:rPr>
            </w:pPr>
            <w:r w:rsidRPr="00517419">
              <w:rPr>
                <w:rFonts w:ascii="Times New Roman" w:hAnsi="Times New Roman" w:cs="Times New Roman"/>
                <w:sz w:val="24"/>
                <w:szCs w:val="24"/>
              </w:rPr>
              <w:t>№ 440490-7 «О внесении изменений в статью 12 Федерально</w:t>
            </w:r>
            <w:r>
              <w:rPr>
                <w:rFonts w:ascii="Times New Roman" w:hAnsi="Times New Roman" w:cs="Times New Roman"/>
                <w:sz w:val="24"/>
                <w:szCs w:val="24"/>
              </w:rPr>
              <w:t>го закона «О библиотечном деле»</w:t>
            </w:r>
          </w:p>
        </w:tc>
        <w:tc>
          <w:tcPr>
            <w:tcW w:w="5811" w:type="dxa"/>
          </w:tcPr>
          <w:p w:rsidR="00517419" w:rsidRPr="00BF6EC4" w:rsidRDefault="00517419" w:rsidP="00517419">
            <w:pPr>
              <w:jc w:val="both"/>
              <w:rPr>
                <w:rFonts w:ascii="Times New Roman" w:hAnsi="Times New Roman" w:cs="Times New Roman"/>
                <w:sz w:val="24"/>
                <w:szCs w:val="24"/>
              </w:rPr>
            </w:pPr>
            <w:r w:rsidRPr="00517419">
              <w:rPr>
                <w:rFonts w:ascii="Times New Roman" w:hAnsi="Times New Roman" w:cs="Times New Roman"/>
                <w:sz w:val="24"/>
                <w:szCs w:val="24"/>
              </w:rPr>
              <w:t>Законопроектом предлагается в целях совершенствования системы государственной охраны предметов и документов национального библиотечного фонда предусмотреть возложить ответственность за своевременное представление сведений о имеющихся в фондах библиотек книжных памятников, а также ответственность за соблюдения порядка учета, и комплектования, хранения и использования документов, входящих в состав библиотечных фондов, на руководителя библиотеки</w:t>
            </w:r>
          </w:p>
        </w:tc>
        <w:tc>
          <w:tcPr>
            <w:tcW w:w="1843" w:type="dxa"/>
          </w:tcPr>
          <w:p w:rsidR="00517419" w:rsidRPr="00F50732" w:rsidRDefault="00517419" w:rsidP="00517419">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517419">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517419">
              <w:rPr>
                <w:rFonts w:ascii="Times New Roman" w:hAnsi="Times New Roman"/>
                <w:sz w:val="24"/>
                <w:szCs w:val="24"/>
                <w:lang w:eastAsia="ru-RU"/>
              </w:rPr>
              <w:t>С.С.</w:t>
            </w:r>
            <w:r>
              <w:rPr>
                <w:rFonts w:ascii="Times New Roman" w:hAnsi="Times New Roman"/>
                <w:sz w:val="24"/>
                <w:szCs w:val="24"/>
                <w:lang w:eastAsia="ru-RU"/>
              </w:rPr>
              <w:t xml:space="preserve"> </w:t>
            </w:r>
            <w:r w:rsidRPr="00517419">
              <w:rPr>
                <w:rFonts w:ascii="Times New Roman" w:hAnsi="Times New Roman"/>
                <w:sz w:val="24"/>
                <w:szCs w:val="24"/>
                <w:lang w:eastAsia="ru-RU"/>
              </w:rPr>
              <w:t>Говорухин, Е.Г.</w:t>
            </w:r>
            <w:r>
              <w:rPr>
                <w:rFonts w:ascii="Times New Roman" w:hAnsi="Times New Roman"/>
                <w:sz w:val="24"/>
                <w:szCs w:val="24"/>
                <w:lang w:eastAsia="ru-RU"/>
              </w:rPr>
              <w:t xml:space="preserve"> </w:t>
            </w:r>
            <w:r w:rsidRPr="00517419">
              <w:rPr>
                <w:rFonts w:ascii="Times New Roman" w:hAnsi="Times New Roman"/>
                <w:sz w:val="24"/>
                <w:szCs w:val="24"/>
                <w:lang w:eastAsia="ru-RU"/>
              </w:rPr>
              <w:t>Драпеко, В.В.</w:t>
            </w:r>
            <w:r>
              <w:rPr>
                <w:rFonts w:ascii="Times New Roman" w:hAnsi="Times New Roman"/>
                <w:sz w:val="24"/>
                <w:szCs w:val="24"/>
                <w:lang w:eastAsia="ru-RU"/>
              </w:rPr>
              <w:t xml:space="preserve"> </w:t>
            </w:r>
            <w:r w:rsidRPr="00517419">
              <w:rPr>
                <w:rFonts w:ascii="Times New Roman" w:hAnsi="Times New Roman"/>
                <w:sz w:val="24"/>
                <w:szCs w:val="24"/>
                <w:lang w:eastAsia="ru-RU"/>
              </w:rPr>
              <w:t>Бо</w:t>
            </w:r>
            <w:r>
              <w:rPr>
                <w:rFonts w:ascii="Times New Roman" w:hAnsi="Times New Roman"/>
                <w:sz w:val="24"/>
                <w:szCs w:val="24"/>
                <w:lang w:eastAsia="ru-RU"/>
              </w:rPr>
              <w:t>ртко, И.Д. Кобзон, О.М. Казакова и другие</w:t>
            </w:r>
          </w:p>
        </w:tc>
        <w:tc>
          <w:tcPr>
            <w:tcW w:w="1701" w:type="dxa"/>
          </w:tcPr>
          <w:p w:rsidR="00517419" w:rsidRDefault="00517419" w:rsidP="00517419">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17419" w:rsidRDefault="00517419" w:rsidP="00517419">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E07873" w:rsidRPr="007D6443" w:rsidTr="00E6273E">
        <w:trPr>
          <w:trHeight w:val="5747"/>
        </w:trPr>
        <w:tc>
          <w:tcPr>
            <w:tcW w:w="674" w:type="dxa"/>
            <w:tcBorders>
              <w:bottom w:val="single" w:sz="4" w:space="0" w:color="auto"/>
            </w:tcBorders>
          </w:tcPr>
          <w:p w:rsidR="00E07873" w:rsidRDefault="006E5935" w:rsidP="00E07873">
            <w:pPr>
              <w:rPr>
                <w:rFonts w:ascii="Times New Roman" w:hAnsi="Times New Roman" w:cs="Times New Roman"/>
                <w:sz w:val="24"/>
                <w:szCs w:val="24"/>
              </w:rPr>
            </w:pPr>
            <w:r>
              <w:rPr>
                <w:rFonts w:ascii="Times New Roman" w:hAnsi="Times New Roman" w:cs="Times New Roman"/>
                <w:sz w:val="24"/>
                <w:szCs w:val="24"/>
              </w:rPr>
              <w:lastRenderedPageBreak/>
              <w:t>8</w:t>
            </w:r>
          </w:p>
        </w:tc>
        <w:tc>
          <w:tcPr>
            <w:tcW w:w="3149" w:type="dxa"/>
            <w:tcBorders>
              <w:bottom w:val="single" w:sz="4" w:space="0" w:color="auto"/>
            </w:tcBorders>
          </w:tcPr>
          <w:p w:rsidR="00E07873" w:rsidRPr="00BF6EC4" w:rsidRDefault="00517419" w:rsidP="00E07873">
            <w:pPr>
              <w:jc w:val="both"/>
              <w:rPr>
                <w:rFonts w:ascii="Times New Roman" w:hAnsi="Times New Roman" w:cs="Times New Roman"/>
                <w:sz w:val="24"/>
                <w:szCs w:val="24"/>
              </w:rPr>
            </w:pPr>
            <w:r w:rsidRPr="00517419">
              <w:rPr>
                <w:rFonts w:ascii="Times New Roman" w:hAnsi="Times New Roman" w:cs="Times New Roman"/>
                <w:sz w:val="24"/>
                <w:szCs w:val="24"/>
              </w:rPr>
              <w:t>№ 441707-7 «О внесении изменений в Федеральный закон «О благотворительной деятельности и благотворительных организациях» (в части введения понятия и видов ящиков для сбора пожертвований)</w:t>
            </w:r>
          </w:p>
        </w:tc>
        <w:tc>
          <w:tcPr>
            <w:tcW w:w="5811" w:type="dxa"/>
            <w:tcBorders>
              <w:bottom w:val="single" w:sz="4" w:space="0" w:color="auto"/>
            </w:tcBorders>
          </w:tcPr>
          <w:p w:rsidR="00517419" w:rsidRPr="00517419" w:rsidRDefault="00517419" w:rsidP="00517419">
            <w:pPr>
              <w:jc w:val="both"/>
              <w:rPr>
                <w:rFonts w:ascii="Times New Roman" w:hAnsi="Times New Roman" w:cs="Times New Roman"/>
                <w:sz w:val="24"/>
                <w:szCs w:val="24"/>
              </w:rPr>
            </w:pPr>
            <w:r w:rsidRPr="00517419">
              <w:rPr>
                <w:rFonts w:ascii="Times New Roman" w:hAnsi="Times New Roman" w:cs="Times New Roman"/>
                <w:sz w:val="24"/>
                <w:szCs w:val="24"/>
              </w:rPr>
              <w:t>Законопроектом предлагается закрепить понятие и виды ящиков для сбора пожертвований – переносной и стационарный; определить, что право использования таких ящиков может принадлежать исключительно некоммерческим организациям, учредительными документами которых предусмотрено право на осуществление благотворительной деятельности.</w:t>
            </w:r>
          </w:p>
          <w:p w:rsidR="00517419" w:rsidRPr="00517419" w:rsidRDefault="00517419" w:rsidP="00517419">
            <w:pPr>
              <w:jc w:val="both"/>
              <w:rPr>
                <w:rFonts w:ascii="Times New Roman" w:hAnsi="Times New Roman" w:cs="Times New Roman"/>
                <w:sz w:val="24"/>
                <w:szCs w:val="24"/>
              </w:rPr>
            </w:pPr>
            <w:r w:rsidRPr="00517419">
              <w:rPr>
                <w:rFonts w:ascii="Times New Roman" w:hAnsi="Times New Roman" w:cs="Times New Roman"/>
                <w:sz w:val="24"/>
                <w:szCs w:val="24"/>
              </w:rPr>
              <w:t xml:space="preserve">Предлагается закрепить в законе правовые основания установки и использования стационарных ящиков, а также предусмотреть условия использования переносных ящиков – исключительно </w:t>
            </w:r>
            <w:proofErr w:type="gramStart"/>
            <w:r w:rsidRPr="00517419">
              <w:rPr>
                <w:rFonts w:ascii="Times New Roman" w:hAnsi="Times New Roman" w:cs="Times New Roman"/>
                <w:sz w:val="24"/>
                <w:szCs w:val="24"/>
              </w:rPr>
              <w:t>во время</w:t>
            </w:r>
            <w:proofErr w:type="gramEnd"/>
            <w:r w:rsidRPr="00517419">
              <w:rPr>
                <w:rFonts w:ascii="Times New Roman" w:hAnsi="Times New Roman" w:cs="Times New Roman"/>
                <w:sz w:val="24"/>
                <w:szCs w:val="24"/>
              </w:rPr>
              <w:t xml:space="preserve"> и в месте проведения организациями, некоммерческими организациями, учредительными документами которых предусмотрено право на осуществление благотворительной деятельности, несколькими такими организациями или их объединениями публичного мероприятия и в порядке, установленном законодательством.</w:t>
            </w:r>
          </w:p>
          <w:p w:rsidR="00E07873" w:rsidRPr="005D1E58" w:rsidRDefault="00517419" w:rsidP="00517419">
            <w:pPr>
              <w:jc w:val="both"/>
              <w:rPr>
                <w:rFonts w:ascii="Times New Roman" w:hAnsi="Times New Roman" w:cs="Times New Roman"/>
                <w:sz w:val="24"/>
                <w:szCs w:val="24"/>
              </w:rPr>
            </w:pPr>
            <w:r w:rsidRPr="00517419">
              <w:rPr>
                <w:rFonts w:ascii="Times New Roman" w:hAnsi="Times New Roman" w:cs="Times New Roman"/>
                <w:sz w:val="24"/>
                <w:szCs w:val="24"/>
              </w:rPr>
              <w:t>Законопроектом устанавливается, что требования к ящикам для сбора пожертвований, порядок их установки и использования определяется Правительством Российской Федерации</w:t>
            </w:r>
          </w:p>
        </w:tc>
        <w:tc>
          <w:tcPr>
            <w:tcW w:w="1843" w:type="dxa"/>
            <w:tcBorders>
              <w:bottom w:val="single" w:sz="4" w:space="0" w:color="auto"/>
            </w:tcBorders>
          </w:tcPr>
          <w:p w:rsidR="00E07873" w:rsidRPr="005D1E58" w:rsidRDefault="00517419" w:rsidP="00517419">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517419">
              <w:rPr>
                <w:rFonts w:ascii="Times New Roman" w:hAnsi="Times New Roman"/>
                <w:sz w:val="24"/>
                <w:szCs w:val="24"/>
                <w:lang w:eastAsia="ru-RU"/>
              </w:rPr>
              <w:t>епутаты Государственной Думы</w:t>
            </w:r>
            <w:r>
              <w:rPr>
                <w:rFonts w:ascii="Times New Roman" w:hAnsi="Times New Roman"/>
                <w:sz w:val="24"/>
                <w:szCs w:val="24"/>
                <w:lang w:eastAsia="ru-RU"/>
              </w:rPr>
              <w:t xml:space="preserve"> РФ</w:t>
            </w:r>
            <w:r w:rsidRPr="00517419">
              <w:rPr>
                <w:rFonts w:ascii="Times New Roman" w:hAnsi="Times New Roman"/>
                <w:sz w:val="24"/>
                <w:szCs w:val="24"/>
                <w:lang w:eastAsia="ru-RU"/>
              </w:rPr>
              <w:t xml:space="preserve"> Н.В.</w:t>
            </w:r>
            <w:r>
              <w:rPr>
                <w:rFonts w:ascii="Times New Roman" w:hAnsi="Times New Roman"/>
                <w:sz w:val="24"/>
                <w:szCs w:val="24"/>
                <w:lang w:eastAsia="ru-RU"/>
              </w:rPr>
              <w:t xml:space="preserve"> </w:t>
            </w:r>
            <w:r w:rsidRPr="00517419">
              <w:rPr>
                <w:rFonts w:ascii="Times New Roman" w:hAnsi="Times New Roman"/>
                <w:sz w:val="24"/>
                <w:szCs w:val="24"/>
                <w:lang w:eastAsia="ru-RU"/>
              </w:rPr>
              <w:t>Костенко, Т.О.</w:t>
            </w:r>
            <w:r>
              <w:rPr>
                <w:rFonts w:ascii="Times New Roman" w:hAnsi="Times New Roman"/>
                <w:sz w:val="24"/>
                <w:szCs w:val="24"/>
                <w:lang w:eastAsia="ru-RU"/>
              </w:rPr>
              <w:t xml:space="preserve"> </w:t>
            </w:r>
            <w:r w:rsidRPr="00517419">
              <w:rPr>
                <w:rFonts w:ascii="Times New Roman" w:hAnsi="Times New Roman"/>
                <w:sz w:val="24"/>
                <w:szCs w:val="24"/>
                <w:lang w:eastAsia="ru-RU"/>
              </w:rPr>
              <w:t>Алексеева, Н.Р.</w:t>
            </w:r>
            <w:r>
              <w:rPr>
                <w:rFonts w:ascii="Times New Roman" w:hAnsi="Times New Roman"/>
                <w:sz w:val="24"/>
                <w:szCs w:val="24"/>
                <w:lang w:eastAsia="ru-RU"/>
              </w:rPr>
              <w:t xml:space="preserve"> </w:t>
            </w:r>
            <w:proofErr w:type="spellStart"/>
            <w:r w:rsidRPr="00517419">
              <w:rPr>
                <w:rFonts w:ascii="Times New Roman" w:hAnsi="Times New Roman"/>
                <w:sz w:val="24"/>
                <w:szCs w:val="24"/>
                <w:lang w:eastAsia="ru-RU"/>
              </w:rPr>
              <w:t>Будуев</w:t>
            </w:r>
            <w:proofErr w:type="spellEnd"/>
            <w:r w:rsidRPr="00517419">
              <w:rPr>
                <w:rFonts w:ascii="Times New Roman" w:hAnsi="Times New Roman"/>
                <w:sz w:val="24"/>
                <w:szCs w:val="24"/>
                <w:lang w:eastAsia="ru-RU"/>
              </w:rPr>
              <w:t>, Е.В.</w:t>
            </w:r>
            <w:r>
              <w:rPr>
                <w:rFonts w:ascii="Times New Roman" w:hAnsi="Times New Roman"/>
                <w:sz w:val="24"/>
                <w:szCs w:val="24"/>
                <w:lang w:eastAsia="ru-RU"/>
              </w:rPr>
              <w:t xml:space="preserve"> </w:t>
            </w:r>
            <w:r w:rsidRPr="00517419">
              <w:rPr>
                <w:rFonts w:ascii="Times New Roman" w:hAnsi="Times New Roman"/>
                <w:sz w:val="24"/>
                <w:szCs w:val="24"/>
                <w:lang w:eastAsia="ru-RU"/>
              </w:rPr>
              <w:t>Бондаренко, В.И.</w:t>
            </w:r>
            <w:r>
              <w:rPr>
                <w:rFonts w:ascii="Times New Roman" w:hAnsi="Times New Roman"/>
                <w:sz w:val="24"/>
                <w:szCs w:val="24"/>
                <w:lang w:eastAsia="ru-RU"/>
              </w:rPr>
              <w:t xml:space="preserve"> </w:t>
            </w:r>
            <w:proofErr w:type="spellStart"/>
            <w:r w:rsidRPr="00517419">
              <w:rPr>
                <w:rFonts w:ascii="Times New Roman" w:hAnsi="Times New Roman"/>
                <w:sz w:val="24"/>
                <w:szCs w:val="24"/>
                <w:lang w:eastAsia="ru-RU"/>
              </w:rPr>
              <w:t>Синяговский</w:t>
            </w:r>
            <w:proofErr w:type="spellEnd"/>
            <w:r w:rsidRPr="00517419">
              <w:rPr>
                <w:rFonts w:ascii="Times New Roman" w:hAnsi="Times New Roman"/>
                <w:sz w:val="24"/>
                <w:szCs w:val="24"/>
                <w:lang w:eastAsia="ru-RU"/>
              </w:rPr>
              <w:t>, Н.С.</w:t>
            </w:r>
            <w:r>
              <w:rPr>
                <w:rFonts w:ascii="Times New Roman" w:hAnsi="Times New Roman"/>
                <w:sz w:val="24"/>
                <w:szCs w:val="24"/>
                <w:lang w:eastAsia="ru-RU"/>
              </w:rPr>
              <w:t xml:space="preserve"> </w:t>
            </w:r>
            <w:r w:rsidRPr="00517419">
              <w:rPr>
                <w:rFonts w:ascii="Times New Roman" w:hAnsi="Times New Roman"/>
                <w:sz w:val="24"/>
                <w:szCs w:val="24"/>
                <w:lang w:eastAsia="ru-RU"/>
              </w:rPr>
              <w:t>Кувшинова, Д.В.</w:t>
            </w:r>
            <w:r>
              <w:rPr>
                <w:rFonts w:ascii="Times New Roman" w:hAnsi="Times New Roman"/>
                <w:sz w:val="24"/>
                <w:szCs w:val="24"/>
                <w:lang w:eastAsia="ru-RU"/>
              </w:rPr>
              <w:t xml:space="preserve"> </w:t>
            </w:r>
            <w:proofErr w:type="spellStart"/>
            <w:r w:rsidRPr="00517419">
              <w:rPr>
                <w:rFonts w:ascii="Times New Roman" w:hAnsi="Times New Roman"/>
                <w:sz w:val="24"/>
                <w:szCs w:val="24"/>
                <w:lang w:eastAsia="ru-RU"/>
              </w:rPr>
              <w:t>Ламейкин</w:t>
            </w:r>
            <w:proofErr w:type="spellEnd"/>
            <w:r w:rsidRPr="00517419">
              <w:rPr>
                <w:rFonts w:ascii="Times New Roman" w:hAnsi="Times New Roman"/>
                <w:sz w:val="24"/>
                <w:szCs w:val="24"/>
                <w:lang w:eastAsia="ru-RU"/>
              </w:rPr>
              <w:t>, Т.В.</w:t>
            </w:r>
            <w:r>
              <w:rPr>
                <w:rFonts w:ascii="Times New Roman" w:hAnsi="Times New Roman"/>
                <w:sz w:val="24"/>
                <w:szCs w:val="24"/>
                <w:lang w:eastAsia="ru-RU"/>
              </w:rPr>
              <w:t xml:space="preserve"> </w:t>
            </w:r>
            <w:r w:rsidRPr="00517419">
              <w:rPr>
                <w:rFonts w:ascii="Times New Roman" w:hAnsi="Times New Roman"/>
                <w:sz w:val="24"/>
                <w:szCs w:val="24"/>
                <w:lang w:eastAsia="ru-RU"/>
              </w:rPr>
              <w:t>Соломатина, Е.В.</w:t>
            </w:r>
            <w:r>
              <w:rPr>
                <w:rFonts w:ascii="Times New Roman" w:hAnsi="Times New Roman"/>
                <w:sz w:val="24"/>
                <w:szCs w:val="24"/>
                <w:lang w:eastAsia="ru-RU"/>
              </w:rPr>
              <w:t xml:space="preserve"> </w:t>
            </w:r>
            <w:r w:rsidRPr="00517419">
              <w:rPr>
                <w:rFonts w:ascii="Times New Roman" w:hAnsi="Times New Roman"/>
                <w:sz w:val="24"/>
                <w:szCs w:val="24"/>
                <w:lang w:eastAsia="ru-RU"/>
              </w:rPr>
              <w:t>Ревенко, М.Б.</w:t>
            </w:r>
            <w:r>
              <w:rPr>
                <w:rFonts w:ascii="Times New Roman" w:hAnsi="Times New Roman"/>
                <w:sz w:val="24"/>
                <w:szCs w:val="24"/>
                <w:lang w:eastAsia="ru-RU"/>
              </w:rPr>
              <w:t xml:space="preserve"> </w:t>
            </w:r>
            <w:r w:rsidRPr="00517419">
              <w:rPr>
                <w:rFonts w:ascii="Times New Roman" w:hAnsi="Times New Roman"/>
                <w:sz w:val="24"/>
                <w:szCs w:val="24"/>
                <w:lang w:eastAsia="ru-RU"/>
              </w:rPr>
              <w:t>Терентьев, А.Н.</w:t>
            </w:r>
            <w:r>
              <w:rPr>
                <w:rFonts w:ascii="Times New Roman" w:hAnsi="Times New Roman"/>
                <w:sz w:val="24"/>
                <w:szCs w:val="24"/>
                <w:lang w:eastAsia="ru-RU"/>
              </w:rPr>
              <w:t xml:space="preserve"> </w:t>
            </w:r>
            <w:r w:rsidRPr="00517419">
              <w:rPr>
                <w:rFonts w:ascii="Times New Roman" w:hAnsi="Times New Roman"/>
                <w:sz w:val="24"/>
                <w:szCs w:val="24"/>
                <w:lang w:eastAsia="ru-RU"/>
              </w:rPr>
              <w:t>Ищенко, А.А.</w:t>
            </w:r>
            <w:r>
              <w:rPr>
                <w:rFonts w:ascii="Times New Roman" w:hAnsi="Times New Roman"/>
                <w:sz w:val="24"/>
                <w:szCs w:val="24"/>
                <w:lang w:eastAsia="ru-RU"/>
              </w:rPr>
              <w:t xml:space="preserve"> </w:t>
            </w:r>
            <w:proofErr w:type="spellStart"/>
            <w:r w:rsidRPr="00517419">
              <w:rPr>
                <w:rFonts w:ascii="Times New Roman" w:hAnsi="Times New Roman"/>
                <w:sz w:val="24"/>
                <w:szCs w:val="24"/>
                <w:lang w:eastAsia="ru-RU"/>
              </w:rPr>
              <w:t>Гетта</w:t>
            </w:r>
            <w:proofErr w:type="spellEnd"/>
            <w:r w:rsidRPr="00517419">
              <w:rPr>
                <w:rFonts w:ascii="Times New Roman" w:hAnsi="Times New Roman"/>
                <w:sz w:val="24"/>
                <w:szCs w:val="24"/>
                <w:lang w:eastAsia="ru-RU"/>
              </w:rPr>
              <w:t>, А.И.</w:t>
            </w:r>
            <w:r>
              <w:rPr>
                <w:rFonts w:ascii="Times New Roman" w:hAnsi="Times New Roman"/>
                <w:sz w:val="24"/>
                <w:szCs w:val="24"/>
                <w:lang w:eastAsia="ru-RU"/>
              </w:rPr>
              <w:t xml:space="preserve"> </w:t>
            </w:r>
            <w:r w:rsidRPr="00517419">
              <w:rPr>
                <w:rFonts w:ascii="Times New Roman" w:hAnsi="Times New Roman"/>
                <w:sz w:val="24"/>
                <w:szCs w:val="24"/>
                <w:lang w:eastAsia="ru-RU"/>
              </w:rPr>
              <w:t>Петров, Е.А.</w:t>
            </w:r>
            <w:r>
              <w:rPr>
                <w:rFonts w:ascii="Times New Roman" w:hAnsi="Times New Roman"/>
                <w:sz w:val="24"/>
                <w:szCs w:val="24"/>
                <w:lang w:eastAsia="ru-RU"/>
              </w:rPr>
              <w:t xml:space="preserve"> </w:t>
            </w:r>
            <w:r w:rsidRPr="00517419">
              <w:rPr>
                <w:rFonts w:ascii="Times New Roman" w:hAnsi="Times New Roman"/>
                <w:sz w:val="24"/>
                <w:szCs w:val="24"/>
                <w:lang w:eastAsia="ru-RU"/>
              </w:rPr>
              <w:t>Митина, А.П.</w:t>
            </w:r>
            <w:r>
              <w:rPr>
                <w:rFonts w:ascii="Times New Roman" w:hAnsi="Times New Roman"/>
                <w:sz w:val="24"/>
                <w:szCs w:val="24"/>
                <w:lang w:eastAsia="ru-RU"/>
              </w:rPr>
              <w:t xml:space="preserve"> Петров и другие</w:t>
            </w:r>
          </w:p>
        </w:tc>
        <w:tc>
          <w:tcPr>
            <w:tcW w:w="1701" w:type="dxa"/>
            <w:tcBorders>
              <w:bottom w:val="single" w:sz="4" w:space="0" w:color="auto"/>
            </w:tcBorders>
          </w:tcPr>
          <w:p w:rsidR="00E07873" w:rsidRDefault="00E07873" w:rsidP="00E07873">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bottom w:val="single" w:sz="4" w:space="0" w:color="auto"/>
            </w:tcBorders>
          </w:tcPr>
          <w:p w:rsidR="00E07873" w:rsidRDefault="00517419" w:rsidP="00E07873">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E6273E" w:rsidRPr="007D6443" w:rsidTr="00E6273E">
        <w:trPr>
          <w:trHeight w:val="496"/>
        </w:trPr>
        <w:tc>
          <w:tcPr>
            <w:tcW w:w="674" w:type="dxa"/>
            <w:tcBorders>
              <w:top w:val="single" w:sz="4" w:space="0" w:color="auto"/>
            </w:tcBorders>
          </w:tcPr>
          <w:p w:rsidR="00E6273E" w:rsidRDefault="006E5935" w:rsidP="00E6273E">
            <w:pPr>
              <w:rPr>
                <w:rFonts w:ascii="Times New Roman" w:hAnsi="Times New Roman" w:cs="Times New Roman"/>
                <w:sz w:val="24"/>
                <w:szCs w:val="24"/>
              </w:rPr>
            </w:pPr>
            <w:r>
              <w:rPr>
                <w:rFonts w:ascii="Times New Roman" w:hAnsi="Times New Roman" w:cs="Times New Roman"/>
                <w:sz w:val="24"/>
                <w:szCs w:val="24"/>
              </w:rPr>
              <w:t>9</w:t>
            </w:r>
          </w:p>
        </w:tc>
        <w:tc>
          <w:tcPr>
            <w:tcW w:w="3149" w:type="dxa"/>
            <w:tcBorders>
              <w:top w:val="single" w:sz="4" w:space="0" w:color="auto"/>
            </w:tcBorders>
          </w:tcPr>
          <w:p w:rsidR="00E6273E" w:rsidRPr="00517419" w:rsidRDefault="00E6273E" w:rsidP="00E6273E">
            <w:pPr>
              <w:jc w:val="both"/>
              <w:rPr>
                <w:rFonts w:ascii="Times New Roman" w:hAnsi="Times New Roman" w:cs="Times New Roman"/>
                <w:sz w:val="24"/>
                <w:szCs w:val="24"/>
              </w:rPr>
            </w:pPr>
            <w:r w:rsidRPr="00E6273E">
              <w:rPr>
                <w:rFonts w:ascii="Times New Roman" w:hAnsi="Times New Roman" w:cs="Times New Roman"/>
                <w:sz w:val="24"/>
                <w:szCs w:val="24"/>
              </w:rPr>
              <w:t>№ 472334-7 «О внесении изменений в статьи 9 и 13 Федерального закона «О физической культуре и спорте в Российской Федерации» (в части дополнения перечня городов федерального значения городом Севастополь)</w:t>
            </w:r>
          </w:p>
        </w:tc>
        <w:tc>
          <w:tcPr>
            <w:tcW w:w="5811" w:type="dxa"/>
            <w:tcBorders>
              <w:top w:val="single" w:sz="4" w:space="0" w:color="auto"/>
            </w:tcBorders>
          </w:tcPr>
          <w:p w:rsidR="00E6273E" w:rsidRPr="00E6273E" w:rsidRDefault="00E6273E" w:rsidP="00E6273E">
            <w:pPr>
              <w:jc w:val="both"/>
              <w:rPr>
                <w:rFonts w:ascii="Times New Roman" w:hAnsi="Times New Roman" w:cs="Times New Roman"/>
                <w:sz w:val="24"/>
                <w:szCs w:val="24"/>
              </w:rPr>
            </w:pPr>
            <w:r w:rsidRPr="00E6273E">
              <w:rPr>
                <w:rFonts w:ascii="Times New Roman" w:hAnsi="Times New Roman" w:cs="Times New Roman"/>
                <w:sz w:val="24"/>
                <w:szCs w:val="24"/>
              </w:rPr>
              <w:t>Правовые, организационные, экономические и социальные основы деятельности в области физической культуры и спорта в Российской Федерации определены Федеральным законом от 4 декабря 2007 года № 329-ФЗ «О физической культуре и спорте в Российской Федерации», п. 2 ст. 9 которого определяет полномочия органов местного самоуправления внутригородских муниципальных образований в области физической культуры и спорта устанавливаются законами субъектов Российской Федерации - городов федерального значения Москвы и Санкт-Петербурга без учета города федерального значения Севастополя.</w:t>
            </w:r>
          </w:p>
          <w:p w:rsidR="00E6273E" w:rsidRPr="00E6273E" w:rsidRDefault="00E6273E" w:rsidP="00E6273E">
            <w:pPr>
              <w:jc w:val="both"/>
              <w:rPr>
                <w:rFonts w:ascii="Times New Roman" w:hAnsi="Times New Roman" w:cs="Times New Roman"/>
                <w:sz w:val="24"/>
                <w:szCs w:val="24"/>
              </w:rPr>
            </w:pPr>
            <w:r w:rsidRPr="00E6273E">
              <w:rPr>
                <w:rFonts w:ascii="Times New Roman" w:hAnsi="Times New Roman" w:cs="Times New Roman"/>
                <w:sz w:val="24"/>
                <w:szCs w:val="24"/>
              </w:rPr>
              <w:t xml:space="preserve">Так как город федерального значения Севастополь имеет аналогичные с городами Москвой и Санкт-Петербургом определяющие положения, необходимо </w:t>
            </w:r>
            <w:r w:rsidRPr="00E6273E">
              <w:rPr>
                <w:rFonts w:ascii="Times New Roman" w:hAnsi="Times New Roman" w:cs="Times New Roman"/>
                <w:sz w:val="24"/>
                <w:szCs w:val="24"/>
              </w:rPr>
              <w:lastRenderedPageBreak/>
              <w:t>внести технические изменения в п. 2 ст. 9 и п. 3 ст. 13 Федерального закона «О физической культуре и спорте в Российской Федерации», дополнив перечень городов федерального значения городом Севастополем.</w:t>
            </w:r>
          </w:p>
          <w:p w:rsidR="00E6273E" w:rsidRPr="00517419" w:rsidRDefault="00E6273E" w:rsidP="00E6273E">
            <w:pPr>
              <w:jc w:val="both"/>
              <w:rPr>
                <w:rFonts w:ascii="Times New Roman" w:hAnsi="Times New Roman" w:cs="Times New Roman"/>
                <w:sz w:val="24"/>
                <w:szCs w:val="24"/>
              </w:rPr>
            </w:pPr>
            <w:r w:rsidRPr="00E6273E">
              <w:rPr>
                <w:rFonts w:ascii="Times New Roman" w:hAnsi="Times New Roman" w:cs="Times New Roman"/>
                <w:sz w:val="24"/>
                <w:szCs w:val="24"/>
              </w:rPr>
              <w:t>Данные изменения необходимы для применения положений ст. 9 и ст. 13 Федерального закона «О физической культуре и спорте в Российской Федерации» Российской Федерации в городе Севастополе с установлением общего правового режима для всех городов федерального значения</w:t>
            </w:r>
          </w:p>
        </w:tc>
        <w:tc>
          <w:tcPr>
            <w:tcW w:w="1843" w:type="dxa"/>
            <w:tcBorders>
              <w:top w:val="single" w:sz="4" w:space="0" w:color="auto"/>
            </w:tcBorders>
          </w:tcPr>
          <w:p w:rsidR="00E6273E" w:rsidRDefault="00E6273E" w:rsidP="00E6273E">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д</w:t>
            </w:r>
            <w:r w:rsidRPr="00E6273E">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E6273E">
              <w:rPr>
                <w:rFonts w:ascii="Times New Roman" w:hAnsi="Times New Roman"/>
                <w:sz w:val="24"/>
                <w:szCs w:val="24"/>
                <w:lang w:eastAsia="ru-RU"/>
              </w:rPr>
              <w:t>Д.А.</w:t>
            </w:r>
            <w:r>
              <w:rPr>
                <w:rFonts w:ascii="Times New Roman" w:hAnsi="Times New Roman"/>
                <w:sz w:val="24"/>
                <w:szCs w:val="24"/>
                <w:lang w:eastAsia="ru-RU"/>
              </w:rPr>
              <w:t xml:space="preserve"> </w:t>
            </w:r>
            <w:proofErr w:type="spellStart"/>
            <w:r w:rsidRPr="00E6273E">
              <w:rPr>
                <w:rFonts w:ascii="Times New Roman" w:hAnsi="Times New Roman"/>
                <w:sz w:val="24"/>
                <w:szCs w:val="24"/>
                <w:lang w:eastAsia="ru-RU"/>
              </w:rPr>
              <w:t>Белик</w:t>
            </w:r>
            <w:proofErr w:type="spellEnd"/>
            <w:r w:rsidRPr="00E6273E">
              <w:rPr>
                <w:rFonts w:ascii="Times New Roman" w:hAnsi="Times New Roman"/>
                <w:sz w:val="24"/>
                <w:szCs w:val="24"/>
                <w:lang w:eastAsia="ru-RU"/>
              </w:rPr>
              <w:t>, Н.Т.</w:t>
            </w:r>
            <w:r>
              <w:rPr>
                <w:rFonts w:ascii="Times New Roman" w:hAnsi="Times New Roman"/>
                <w:sz w:val="24"/>
                <w:szCs w:val="24"/>
                <w:lang w:eastAsia="ru-RU"/>
              </w:rPr>
              <w:t xml:space="preserve"> </w:t>
            </w:r>
            <w:r w:rsidRPr="00E6273E">
              <w:rPr>
                <w:rFonts w:ascii="Times New Roman" w:hAnsi="Times New Roman"/>
                <w:sz w:val="24"/>
                <w:szCs w:val="24"/>
                <w:lang w:eastAsia="ru-RU"/>
              </w:rPr>
              <w:t>Антошкин, А.А.</w:t>
            </w:r>
            <w:r>
              <w:rPr>
                <w:rFonts w:ascii="Times New Roman" w:hAnsi="Times New Roman"/>
                <w:sz w:val="24"/>
                <w:szCs w:val="24"/>
                <w:lang w:eastAsia="ru-RU"/>
              </w:rPr>
              <w:t xml:space="preserve"> </w:t>
            </w:r>
            <w:proofErr w:type="spellStart"/>
            <w:r w:rsidRPr="00E6273E">
              <w:rPr>
                <w:rFonts w:ascii="Times New Roman" w:hAnsi="Times New Roman"/>
                <w:sz w:val="24"/>
                <w:szCs w:val="24"/>
                <w:lang w:eastAsia="ru-RU"/>
              </w:rPr>
              <w:t>Гетта</w:t>
            </w:r>
            <w:proofErr w:type="spellEnd"/>
            <w:r w:rsidRPr="00E6273E">
              <w:rPr>
                <w:rFonts w:ascii="Times New Roman" w:hAnsi="Times New Roman"/>
                <w:sz w:val="24"/>
                <w:szCs w:val="24"/>
                <w:lang w:eastAsia="ru-RU"/>
              </w:rPr>
              <w:t>, А.В.</w:t>
            </w:r>
            <w:r>
              <w:rPr>
                <w:rFonts w:ascii="Times New Roman" w:hAnsi="Times New Roman"/>
                <w:sz w:val="24"/>
                <w:szCs w:val="24"/>
                <w:lang w:eastAsia="ru-RU"/>
              </w:rPr>
              <w:t xml:space="preserve"> </w:t>
            </w:r>
            <w:proofErr w:type="spellStart"/>
            <w:r w:rsidRPr="00E6273E">
              <w:rPr>
                <w:rFonts w:ascii="Times New Roman" w:hAnsi="Times New Roman"/>
                <w:sz w:val="24"/>
                <w:szCs w:val="24"/>
                <w:lang w:eastAsia="ru-RU"/>
              </w:rPr>
              <w:t>Палкин</w:t>
            </w:r>
            <w:proofErr w:type="spellEnd"/>
            <w:r w:rsidRPr="00E6273E">
              <w:rPr>
                <w:rFonts w:ascii="Times New Roman" w:hAnsi="Times New Roman"/>
                <w:sz w:val="24"/>
                <w:szCs w:val="24"/>
                <w:lang w:eastAsia="ru-RU"/>
              </w:rPr>
              <w:t>, А.А.</w:t>
            </w:r>
            <w:r>
              <w:rPr>
                <w:rFonts w:ascii="Times New Roman" w:hAnsi="Times New Roman"/>
                <w:sz w:val="24"/>
                <w:szCs w:val="24"/>
                <w:lang w:eastAsia="ru-RU"/>
              </w:rPr>
              <w:t xml:space="preserve"> </w:t>
            </w:r>
            <w:r w:rsidRPr="00E6273E">
              <w:rPr>
                <w:rFonts w:ascii="Times New Roman" w:hAnsi="Times New Roman"/>
                <w:sz w:val="24"/>
                <w:szCs w:val="24"/>
                <w:lang w:eastAsia="ru-RU"/>
              </w:rPr>
              <w:t>Максимов, М.М.</w:t>
            </w:r>
            <w:r>
              <w:rPr>
                <w:rFonts w:ascii="Times New Roman" w:hAnsi="Times New Roman"/>
                <w:sz w:val="24"/>
                <w:szCs w:val="24"/>
                <w:lang w:eastAsia="ru-RU"/>
              </w:rPr>
              <w:t xml:space="preserve"> </w:t>
            </w:r>
            <w:r w:rsidRPr="00E6273E">
              <w:rPr>
                <w:rFonts w:ascii="Times New Roman" w:hAnsi="Times New Roman"/>
                <w:sz w:val="24"/>
                <w:szCs w:val="24"/>
                <w:lang w:eastAsia="ru-RU"/>
              </w:rPr>
              <w:t>Бариев, А.А.</w:t>
            </w:r>
            <w:r>
              <w:rPr>
                <w:rFonts w:ascii="Times New Roman" w:hAnsi="Times New Roman"/>
                <w:sz w:val="24"/>
                <w:szCs w:val="24"/>
                <w:lang w:eastAsia="ru-RU"/>
              </w:rPr>
              <w:t xml:space="preserve"> </w:t>
            </w:r>
            <w:r w:rsidRPr="00E6273E">
              <w:rPr>
                <w:rFonts w:ascii="Times New Roman" w:hAnsi="Times New Roman"/>
                <w:sz w:val="24"/>
                <w:szCs w:val="24"/>
                <w:lang w:eastAsia="ru-RU"/>
              </w:rPr>
              <w:t>Поляков, Ю.Н.</w:t>
            </w:r>
            <w:r>
              <w:rPr>
                <w:rFonts w:ascii="Times New Roman" w:hAnsi="Times New Roman"/>
                <w:sz w:val="24"/>
                <w:szCs w:val="24"/>
                <w:lang w:eastAsia="ru-RU"/>
              </w:rPr>
              <w:t xml:space="preserve"> </w:t>
            </w:r>
            <w:proofErr w:type="spellStart"/>
            <w:r w:rsidRPr="00E6273E">
              <w:rPr>
                <w:rFonts w:ascii="Times New Roman" w:hAnsi="Times New Roman"/>
                <w:sz w:val="24"/>
                <w:szCs w:val="24"/>
                <w:lang w:eastAsia="ru-RU"/>
              </w:rPr>
              <w:t>Швыткин</w:t>
            </w:r>
            <w:proofErr w:type="spellEnd"/>
            <w:r w:rsidRPr="00E6273E">
              <w:rPr>
                <w:rFonts w:ascii="Times New Roman" w:hAnsi="Times New Roman"/>
                <w:sz w:val="24"/>
                <w:szCs w:val="24"/>
                <w:lang w:eastAsia="ru-RU"/>
              </w:rPr>
              <w:t>, М.С.</w:t>
            </w:r>
            <w:r>
              <w:rPr>
                <w:rFonts w:ascii="Times New Roman" w:hAnsi="Times New Roman"/>
                <w:sz w:val="24"/>
                <w:szCs w:val="24"/>
                <w:lang w:eastAsia="ru-RU"/>
              </w:rPr>
              <w:t xml:space="preserve"> </w:t>
            </w:r>
            <w:proofErr w:type="spellStart"/>
            <w:r w:rsidRPr="00E6273E">
              <w:rPr>
                <w:rFonts w:ascii="Times New Roman" w:hAnsi="Times New Roman"/>
                <w:sz w:val="24"/>
                <w:szCs w:val="24"/>
                <w:lang w:eastAsia="ru-RU"/>
              </w:rPr>
              <w:t>Шеремет</w:t>
            </w:r>
            <w:proofErr w:type="spellEnd"/>
            <w:r w:rsidRPr="00E6273E">
              <w:rPr>
                <w:rFonts w:ascii="Times New Roman" w:hAnsi="Times New Roman"/>
                <w:sz w:val="24"/>
                <w:szCs w:val="24"/>
                <w:lang w:eastAsia="ru-RU"/>
              </w:rPr>
              <w:t>, А.Г.</w:t>
            </w:r>
            <w:r>
              <w:rPr>
                <w:rFonts w:ascii="Times New Roman" w:hAnsi="Times New Roman"/>
                <w:sz w:val="24"/>
                <w:szCs w:val="24"/>
                <w:lang w:eastAsia="ru-RU"/>
              </w:rPr>
              <w:t xml:space="preserve"> </w:t>
            </w:r>
            <w:proofErr w:type="spellStart"/>
            <w:r w:rsidRPr="00E6273E">
              <w:rPr>
                <w:rFonts w:ascii="Times New Roman" w:hAnsi="Times New Roman"/>
                <w:sz w:val="24"/>
                <w:szCs w:val="24"/>
                <w:lang w:eastAsia="ru-RU"/>
              </w:rPr>
              <w:t>Кобилев</w:t>
            </w:r>
            <w:proofErr w:type="spellEnd"/>
            <w:r w:rsidRPr="00E6273E">
              <w:rPr>
                <w:rFonts w:ascii="Times New Roman" w:hAnsi="Times New Roman"/>
                <w:sz w:val="24"/>
                <w:szCs w:val="24"/>
                <w:lang w:eastAsia="ru-RU"/>
              </w:rPr>
              <w:t>, А.Е.</w:t>
            </w:r>
            <w:r>
              <w:rPr>
                <w:rFonts w:ascii="Times New Roman" w:hAnsi="Times New Roman"/>
                <w:sz w:val="24"/>
                <w:szCs w:val="24"/>
                <w:lang w:eastAsia="ru-RU"/>
              </w:rPr>
              <w:t xml:space="preserve"> </w:t>
            </w:r>
            <w:r w:rsidRPr="00E6273E">
              <w:rPr>
                <w:rFonts w:ascii="Times New Roman" w:hAnsi="Times New Roman"/>
                <w:sz w:val="24"/>
                <w:szCs w:val="24"/>
                <w:lang w:eastAsia="ru-RU"/>
              </w:rPr>
              <w:t>Карпов, П.И.</w:t>
            </w:r>
            <w:r>
              <w:rPr>
                <w:rFonts w:ascii="Times New Roman" w:hAnsi="Times New Roman"/>
                <w:sz w:val="24"/>
                <w:szCs w:val="24"/>
                <w:lang w:eastAsia="ru-RU"/>
              </w:rPr>
              <w:t xml:space="preserve"> </w:t>
            </w:r>
            <w:proofErr w:type="spellStart"/>
            <w:r w:rsidRPr="00E6273E">
              <w:rPr>
                <w:rFonts w:ascii="Times New Roman" w:hAnsi="Times New Roman"/>
                <w:sz w:val="24"/>
                <w:szCs w:val="24"/>
                <w:lang w:eastAsia="ru-RU"/>
              </w:rPr>
              <w:lastRenderedPageBreak/>
              <w:t>Пимашков</w:t>
            </w:r>
            <w:proofErr w:type="spellEnd"/>
            <w:r w:rsidRPr="00E6273E">
              <w:rPr>
                <w:rFonts w:ascii="Times New Roman" w:hAnsi="Times New Roman"/>
                <w:sz w:val="24"/>
                <w:szCs w:val="24"/>
                <w:lang w:eastAsia="ru-RU"/>
              </w:rPr>
              <w:t>, И.А.</w:t>
            </w:r>
            <w:r>
              <w:rPr>
                <w:rFonts w:ascii="Times New Roman" w:hAnsi="Times New Roman"/>
                <w:sz w:val="24"/>
                <w:szCs w:val="24"/>
                <w:lang w:eastAsia="ru-RU"/>
              </w:rPr>
              <w:t xml:space="preserve"> </w:t>
            </w:r>
            <w:r w:rsidRPr="00E6273E">
              <w:rPr>
                <w:rFonts w:ascii="Times New Roman" w:hAnsi="Times New Roman"/>
                <w:sz w:val="24"/>
                <w:szCs w:val="24"/>
                <w:lang w:eastAsia="ru-RU"/>
              </w:rPr>
              <w:t>Юмашева, М.В.</w:t>
            </w:r>
            <w:r>
              <w:rPr>
                <w:rFonts w:ascii="Times New Roman" w:hAnsi="Times New Roman"/>
                <w:sz w:val="24"/>
                <w:szCs w:val="24"/>
                <w:lang w:eastAsia="ru-RU"/>
              </w:rPr>
              <w:t xml:space="preserve"> </w:t>
            </w:r>
            <w:r w:rsidRPr="00E6273E">
              <w:rPr>
                <w:rFonts w:ascii="Times New Roman" w:hAnsi="Times New Roman"/>
                <w:sz w:val="24"/>
                <w:szCs w:val="24"/>
                <w:lang w:eastAsia="ru-RU"/>
              </w:rPr>
              <w:t>Дегтярев, В.Н.</w:t>
            </w:r>
            <w:r>
              <w:rPr>
                <w:rFonts w:ascii="Times New Roman" w:hAnsi="Times New Roman"/>
                <w:sz w:val="24"/>
                <w:szCs w:val="24"/>
                <w:lang w:eastAsia="ru-RU"/>
              </w:rPr>
              <w:t xml:space="preserve"> </w:t>
            </w:r>
            <w:proofErr w:type="spellStart"/>
            <w:r w:rsidRPr="00E6273E">
              <w:rPr>
                <w:rFonts w:ascii="Times New Roman" w:hAnsi="Times New Roman"/>
                <w:sz w:val="24"/>
                <w:szCs w:val="24"/>
                <w:lang w:eastAsia="ru-RU"/>
              </w:rPr>
              <w:t>Карамышев</w:t>
            </w:r>
            <w:proofErr w:type="spellEnd"/>
          </w:p>
        </w:tc>
        <w:tc>
          <w:tcPr>
            <w:tcW w:w="1701" w:type="dxa"/>
            <w:tcBorders>
              <w:top w:val="single" w:sz="4" w:space="0" w:color="auto"/>
            </w:tcBorders>
          </w:tcPr>
          <w:p w:rsidR="00E6273E" w:rsidRDefault="00D56D8B" w:rsidP="00E6273E">
            <w:pPr>
              <w:jc w:val="center"/>
              <w:rPr>
                <w:rFonts w:ascii="Times New Roman" w:hAnsi="Times New Roman" w:cs="Times New Roman"/>
                <w:sz w:val="24"/>
                <w:szCs w:val="24"/>
              </w:rPr>
            </w:pPr>
            <w:r>
              <w:rPr>
                <w:rFonts w:ascii="Times New Roman" w:hAnsi="Times New Roman" w:cs="Times New Roman"/>
                <w:sz w:val="24"/>
                <w:szCs w:val="24"/>
              </w:rPr>
              <w:lastRenderedPageBreak/>
              <w:t>Есть. Правительство РФ поддерживает законопроект</w:t>
            </w:r>
          </w:p>
        </w:tc>
        <w:tc>
          <w:tcPr>
            <w:tcW w:w="1701" w:type="dxa"/>
            <w:tcBorders>
              <w:top w:val="single" w:sz="4" w:space="0" w:color="auto"/>
            </w:tcBorders>
          </w:tcPr>
          <w:p w:rsidR="00E6273E" w:rsidRDefault="00E6273E" w:rsidP="00E6273E">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E07873" w:rsidRPr="007D6443" w:rsidTr="00E75D72">
        <w:tc>
          <w:tcPr>
            <w:tcW w:w="674" w:type="dxa"/>
          </w:tcPr>
          <w:p w:rsidR="00E07873" w:rsidRDefault="006E5935" w:rsidP="00E07873">
            <w:pPr>
              <w:rPr>
                <w:rFonts w:ascii="Times New Roman" w:hAnsi="Times New Roman" w:cs="Times New Roman"/>
                <w:sz w:val="24"/>
                <w:szCs w:val="24"/>
              </w:rPr>
            </w:pPr>
            <w:r>
              <w:rPr>
                <w:rFonts w:ascii="Times New Roman" w:hAnsi="Times New Roman" w:cs="Times New Roman"/>
                <w:sz w:val="24"/>
                <w:szCs w:val="24"/>
              </w:rPr>
              <w:lastRenderedPageBreak/>
              <w:t>10</w:t>
            </w:r>
          </w:p>
        </w:tc>
        <w:tc>
          <w:tcPr>
            <w:tcW w:w="3149" w:type="dxa"/>
          </w:tcPr>
          <w:p w:rsidR="00E07873" w:rsidRPr="00704ACB" w:rsidRDefault="00517419" w:rsidP="00E07873">
            <w:pPr>
              <w:jc w:val="both"/>
              <w:rPr>
                <w:rFonts w:ascii="Times New Roman" w:hAnsi="Times New Roman" w:cs="Times New Roman"/>
                <w:sz w:val="24"/>
                <w:szCs w:val="24"/>
              </w:rPr>
            </w:pPr>
            <w:r w:rsidRPr="00517419">
              <w:rPr>
                <w:rFonts w:ascii="Times New Roman" w:hAnsi="Times New Roman" w:cs="Times New Roman"/>
                <w:sz w:val="24"/>
                <w:szCs w:val="24"/>
              </w:rPr>
              <w:t>№ 472915-7 «О внесении изменений в Трудовой кодекс Российской Федерации» (в части установления дополнительных гарантий беременной женщине и женщине, имеющей ребенка до трех лет, при изменении трудового договора);</w:t>
            </w:r>
          </w:p>
        </w:tc>
        <w:tc>
          <w:tcPr>
            <w:tcW w:w="5811" w:type="dxa"/>
          </w:tcPr>
          <w:p w:rsidR="00517419" w:rsidRPr="00517419" w:rsidRDefault="00517419" w:rsidP="00517419">
            <w:pPr>
              <w:jc w:val="both"/>
              <w:rPr>
                <w:rFonts w:ascii="Times New Roman" w:hAnsi="Times New Roman" w:cs="Times New Roman"/>
                <w:sz w:val="24"/>
                <w:szCs w:val="24"/>
              </w:rPr>
            </w:pPr>
            <w:r w:rsidRPr="00517419">
              <w:rPr>
                <w:rFonts w:ascii="Times New Roman" w:hAnsi="Times New Roman" w:cs="Times New Roman"/>
                <w:sz w:val="24"/>
                <w:szCs w:val="24"/>
              </w:rPr>
              <w:t>В настоящее время для случаев расторжения трудового договора по инициативе работодателя Трудовым кодексом Российской Федерации (далее также - ТК РФ) уже предусмотрены повышенные гарантии по сравнению с другими работниками для лиц, нуждающихся в особой социальной защите, включая беременных женщин и женщин с детьми в возрасте до 3 лет.</w:t>
            </w:r>
          </w:p>
          <w:p w:rsidR="00517419" w:rsidRPr="00517419" w:rsidRDefault="00517419" w:rsidP="00517419">
            <w:pPr>
              <w:jc w:val="both"/>
              <w:rPr>
                <w:rFonts w:ascii="Times New Roman" w:hAnsi="Times New Roman" w:cs="Times New Roman"/>
                <w:sz w:val="24"/>
                <w:szCs w:val="24"/>
              </w:rPr>
            </w:pPr>
            <w:r w:rsidRPr="00517419">
              <w:rPr>
                <w:rFonts w:ascii="Times New Roman" w:hAnsi="Times New Roman" w:cs="Times New Roman"/>
                <w:sz w:val="24"/>
                <w:szCs w:val="24"/>
              </w:rPr>
              <w:t>Однако наблюдается пробел в правовом регулировании и незащищенность данных категорий работников в ситуациях, когда работодатель по своей инициативе может изменить (в том числе умышленно) условия трудового договора, вынуждая работников отказываться от продолжения работы, поскольку новые условия трудового договора являются для них неприемлемыми.</w:t>
            </w:r>
          </w:p>
          <w:p w:rsidR="00E07873" w:rsidRPr="00704ACB" w:rsidRDefault="00517419" w:rsidP="00517419">
            <w:pPr>
              <w:jc w:val="both"/>
              <w:rPr>
                <w:rFonts w:ascii="Times New Roman" w:hAnsi="Times New Roman" w:cs="Times New Roman"/>
                <w:sz w:val="24"/>
                <w:szCs w:val="24"/>
              </w:rPr>
            </w:pPr>
            <w:r w:rsidRPr="00517419">
              <w:rPr>
                <w:rFonts w:ascii="Times New Roman" w:hAnsi="Times New Roman" w:cs="Times New Roman"/>
                <w:sz w:val="24"/>
                <w:szCs w:val="24"/>
              </w:rPr>
              <w:t xml:space="preserve">законопроектом предлагается дополнить Трудовой кодекс Российской Федерации статьей 260.1 и предусмотреть дополнительные гарантии для беременных женщин и женщин с детьми в возрасте до 3 лет при изменении трудового договора. Согласно законопроекту предлагается запретить работодателям по своей инициативе изменять условия трудового договора с указанной категорией работников при наличии организационных или технологических причин, изменение условий трудового договора во всех подобных случаях </w:t>
            </w:r>
            <w:r w:rsidRPr="00517419">
              <w:rPr>
                <w:rFonts w:ascii="Times New Roman" w:hAnsi="Times New Roman" w:cs="Times New Roman"/>
                <w:sz w:val="24"/>
                <w:szCs w:val="24"/>
              </w:rPr>
              <w:lastRenderedPageBreak/>
              <w:t>требует обязательного согласия работника, являющегося беременной женщиной или женщиной с ребенком в возрасте до 3 лет</w:t>
            </w:r>
          </w:p>
        </w:tc>
        <w:tc>
          <w:tcPr>
            <w:tcW w:w="1843" w:type="dxa"/>
          </w:tcPr>
          <w:p w:rsidR="00E07873" w:rsidRPr="00704ACB" w:rsidRDefault="00AA516E" w:rsidP="00E07873">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д</w:t>
            </w:r>
            <w:r w:rsidR="00517419" w:rsidRPr="00517419">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00517419" w:rsidRPr="00517419">
              <w:rPr>
                <w:rFonts w:ascii="Times New Roman" w:hAnsi="Times New Roman"/>
                <w:sz w:val="24"/>
                <w:szCs w:val="24"/>
                <w:lang w:eastAsia="ru-RU"/>
              </w:rPr>
              <w:t>Д.Е.</w:t>
            </w:r>
            <w:r>
              <w:rPr>
                <w:rFonts w:ascii="Times New Roman" w:hAnsi="Times New Roman"/>
                <w:sz w:val="24"/>
                <w:szCs w:val="24"/>
                <w:lang w:eastAsia="ru-RU"/>
              </w:rPr>
              <w:t xml:space="preserve"> </w:t>
            </w:r>
            <w:proofErr w:type="spellStart"/>
            <w:r w:rsidR="00517419" w:rsidRPr="00517419">
              <w:rPr>
                <w:rFonts w:ascii="Times New Roman" w:hAnsi="Times New Roman"/>
                <w:sz w:val="24"/>
                <w:szCs w:val="24"/>
                <w:lang w:eastAsia="ru-RU"/>
              </w:rPr>
              <w:t>Шилков</w:t>
            </w:r>
            <w:proofErr w:type="spellEnd"/>
            <w:r w:rsidR="00517419" w:rsidRPr="00517419">
              <w:rPr>
                <w:rFonts w:ascii="Times New Roman" w:hAnsi="Times New Roman"/>
                <w:sz w:val="24"/>
                <w:szCs w:val="24"/>
                <w:lang w:eastAsia="ru-RU"/>
              </w:rPr>
              <w:t>, В.Л.</w:t>
            </w:r>
            <w:r>
              <w:rPr>
                <w:rFonts w:ascii="Times New Roman" w:hAnsi="Times New Roman"/>
                <w:sz w:val="24"/>
                <w:szCs w:val="24"/>
                <w:lang w:eastAsia="ru-RU"/>
              </w:rPr>
              <w:t xml:space="preserve"> </w:t>
            </w:r>
            <w:r w:rsidR="00517419" w:rsidRPr="00517419">
              <w:rPr>
                <w:rFonts w:ascii="Times New Roman" w:hAnsi="Times New Roman"/>
                <w:sz w:val="24"/>
                <w:szCs w:val="24"/>
                <w:lang w:eastAsia="ru-RU"/>
              </w:rPr>
              <w:t>Пашин, Я.Е.</w:t>
            </w:r>
            <w:r>
              <w:rPr>
                <w:rFonts w:ascii="Times New Roman" w:hAnsi="Times New Roman"/>
                <w:sz w:val="24"/>
                <w:szCs w:val="24"/>
                <w:lang w:eastAsia="ru-RU"/>
              </w:rPr>
              <w:t xml:space="preserve"> </w:t>
            </w:r>
            <w:r w:rsidR="00517419" w:rsidRPr="00517419">
              <w:rPr>
                <w:rFonts w:ascii="Times New Roman" w:hAnsi="Times New Roman"/>
                <w:sz w:val="24"/>
                <w:szCs w:val="24"/>
                <w:lang w:eastAsia="ru-RU"/>
              </w:rPr>
              <w:t>Нилов, А.В.</w:t>
            </w:r>
            <w:r>
              <w:rPr>
                <w:rFonts w:ascii="Times New Roman" w:hAnsi="Times New Roman"/>
                <w:sz w:val="24"/>
                <w:szCs w:val="24"/>
                <w:lang w:eastAsia="ru-RU"/>
              </w:rPr>
              <w:t xml:space="preserve"> </w:t>
            </w:r>
            <w:r w:rsidR="00517419" w:rsidRPr="00517419">
              <w:rPr>
                <w:rFonts w:ascii="Times New Roman" w:hAnsi="Times New Roman"/>
                <w:sz w:val="24"/>
                <w:szCs w:val="24"/>
                <w:lang w:eastAsia="ru-RU"/>
              </w:rPr>
              <w:t>Андрейченко</w:t>
            </w:r>
          </w:p>
        </w:tc>
        <w:tc>
          <w:tcPr>
            <w:tcW w:w="1701" w:type="dxa"/>
          </w:tcPr>
          <w:p w:rsidR="00E07873" w:rsidRDefault="00E07873" w:rsidP="00E07873">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E07873" w:rsidRDefault="00AA516E" w:rsidP="00E07873">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E07873" w:rsidRPr="007D6443" w:rsidTr="00E75D72">
        <w:tc>
          <w:tcPr>
            <w:tcW w:w="674" w:type="dxa"/>
          </w:tcPr>
          <w:p w:rsidR="00E07873" w:rsidRDefault="006E5935" w:rsidP="00E07873">
            <w:pPr>
              <w:rPr>
                <w:rFonts w:ascii="Times New Roman" w:hAnsi="Times New Roman" w:cs="Times New Roman"/>
                <w:sz w:val="24"/>
                <w:szCs w:val="24"/>
              </w:rPr>
            </w:pPr>
            <w:r>
              <w:rPr>
                <w:rFonts w:ascii="Times New Roman" w:hAnsi="Times New Roman" w:cs="Times New Roman"/>
                <w:sz w:val="24"/>
                <w:szCs w:val="24"/>
              </w:rPr>
              <w:lastRenderedPageBreak/>
              <w:t>11</w:t>
            </w:r>
          </w:p>
        </w:tc>
        <w:tc>
          <w:tcPr>
            <w:tcW w:w="3149" w:type="dxa"/>
          </w:tcPr>
          <w:p w:rsidR="00E07873" w:rsidRPr="00704ACB" w:rsidRDefault="00AA516E" w:rsidP="00E07873">
            <w:pPr>
              <w:jc w:val="both"/>
              <w:rPr>
                <w:rFonts w:ascii="Times New Roman" w:hAnsi="Times New Roman" w:cs="Times New Roman"/>
                <w:sz w:val="24"/>
                <w:szCs w:val="24"/>
              </w:rPr>
            </w:pPr>
            <w:r w:rsidRPr="00AA516E">
              <w:rPr>
                <w:rFonts w:ascii="Times New Roman" w:hAnsi="Times New Roman" w:cs="Times New Roman"/>
                <w:sz w:val="24"/>
                <w:szCs w:val="24"/>
              </w:rPr>
              <w:t>№ 463784-7 «О внесении изменения в Трудовой кодекс Российской Федерации в части особенностей распространения регионального соглашения о минимальной заработной плате на религиозные организации»;</w:t>
            </w:r>
          </w:p>
        </w:tc>
        <w:tc>
          <w:tcPr>
            <w:tcW w:w="5811" w:type="dxa"/>
          </w:tcPr>
          <w:p w:rsidR="00AA516E" w:rsidRPr="00AA516E" w:rsidRDefault="00AA516E" w:rsidP="00AA516E">
            <w:pPr>
              <w:jc w:val="both"/>
              <w:rPr>
                <w:rFonts w:ascii="Times New Roman" w:hAnsi="Times New Roman" w:cs="Times New Roman"/>
                <w:sz w:val="24"/>
                <w:szCs w:val="24"/>
              </w:rPr>
            </w:pPr>
            <w:r w:rsidRPr="00AA516E">
              <w:rPr>
                <w:rFonts w:ascii="Times New Roman" w:hAnsi="Times New Roman" w:cs="Times New Roman"/>
                <w:sz w:val="24"/>
                <w:szCs w:val="24"/>
              </w:rPr>
              <w:t xml:space="preserve">Проект федерального закона </w:t>
            </w:r>
            <w:r>
              <w:rPr>
                <w:rFonts w:ascii="Times New Roman" w:hAnsi="Times New Roman" w:cs="Times New Roman"/>
                <w:sz w:val="24"/>
                <w:szCs w:val="24"/>
              </w:rPr>
              <w:t>«</w:t>
            </w:r>
            <w:r w:rsidRPr="00AA516E">
              <w:rPr>
                <w:rFonts w:ascii="Times New Roman" w:hAnsi="Times New Roman" w:cs="Times New Roman"/>
                <w:sz w:val="24"/>
                <w:szCs w:val="24"/>
              </w:rPr>
              <w:t>О внесении изменения в Трудовой кодекс Российской Федерации в части особенностей распространения регионального соглашения о минимальной заработной плате на религиозные организации</w:t>
            </w:r>
            <w:r>
              <w:rPr>
                <w:rFonts w:ascii="Times New Roman" w:hAnsi="Times New Roman" w:cs="Times New Roman"/>
                <w:sz w:val="24"/>
                <w:szCs w:val="24"/>
              </w:rPr>
              <w:t>»</w:t>
            </w:r>
            <w:r w:rsidRPr="00AA516E">
              <w:rPr>
                <w:rFonts w:ascii="Times New Roman" w:hAnsi="Times New Roman" w:cs="Times New Roman"/>
                <w:sz w:val="24"/>
                <w:szCs w:val="24"/>
              </w:rPr>
              <w:t xml:space="preserve"> направлен на упрощение для религиозных организаций процедуры отказа от присоединения к региональному соглашению о минимальной заработной плате.</w:t>
            </w:r>
          </w:p>
          <w:p w:rsidR="00AA516E" w:rsidRPr="00AA516E" w:rsidRDefault="00AA516E" w:rsidP="00AA516E">
            <w:pPr>
              <w:jc w:val="both"/>
              <w:rPr>
                <w:rFonts w:ascii="Times New Roman" w:hAnsi="Times New Roman" w:cs="Times New Roman"/>
                <w:sz w:val="24"/>
                <w:szCs w:val="24"/>
              </w:rPr>
            </w:pPr>
            <w:r w:rsidRPr="00AA516E">
              <w:rPr>
                <w:rFonts w:ascii="Times New Roman" w:hAnsi="Times New Roman" w:cs="Times New Roman"/>
                <w:sz w:val="24"/>
                <w:szCs w:val="24"/>
              </w:rPr>
              <w:t>Статьей 24 Федерального закона от 26.09.1997 № 125-ФЗ «О свободе совести и о религиозных объединениях» предусмотрено, что на граждан, работающих в религиозных организациях по трудовым договорам, распространяется законодательство Российской Федерации о труде.</w:t>
            </w:r>
          </w:p>
          <w:p w:rsidR="00AA516E" w:rsidRPr="00AA516E" w:rsidRDefault="00AA516E" w:rsidP="00AA516E">
            <w:pPr>
              <w:jc w:val="both"/>
              <w:rPr>
                <w:rFonts w:ascii="Times New Roman" w:hAnsi="Times New Roman" w:cs="Times New Roman"/>
                <w:sz w:val="24"/>
                <w:szCs w:val="24"/>
              </w:rPr>
            </w:pPr>
            <w:r w:rsidRPr="00AA516E">
              <w:rPr>
                <w:rFonts w:ascii="Times New Roman" w:hAnsi="Times New Roman" w:cs="Times New Roman"/>
                <w:sz w:val="24"/>
                <w:szCs w:val="24"/>
              </w:rPr>
              <w:t>Кроме того, работники религиозных организаций, а также священнослужители подлежат социальному обеспечению, социальному страхованию и пенсионному обеспечению в соответствии с законодательством Российской Федерации.</w:t>
            </w:r>
          </w:p>
          <w:p w:rsidR="00E07873" w:rsidRPr="00704ACB" w:rsidRDefault="00AA516E" w:rsidP="00AA516E">
            <w:pPr>
              <w:jc w:val="both"/>
              <w:rPr>
                <w:rFonts w:ascii="Times New Roman" w:hAnsi="Times New Roman" w:cs="Times New Roman"/>
                <w:sz w:val="24"/>
                <w:szCs w:val="24"/>
              </w:rPr>
            </w:pPr>
            <w:r w:rsidRPr="00AA516E">
              <w:rPr>
                <w:rFonts w:ascii="Times New Roman" w:hAnsi="Times New Roman" w:cs="Times New Roman"/>
                <w:sz w:val="24"/>
                <w:szCs w:val="24"/>
              </w:rPr>
              <w:t>Учитывая прямую зависимость размеров обязательных отчислений социального характера от уровня заработной платы, принятие данного законопроекта считаем нецелесообразным</w:t>
            </w:r>
          </w:p>
        </w:tc>
        <w:tc>
          <w:tcPr>
            <w:tcW w:w="1843" w:type="dxa"/>
          </w:tcPr>
          <w:p w:rsidR="00E07873" w:rsidRPr="00704ACB" w:rsidRDefault="00AA516E" w:rsidP="00E07873">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AA516E">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AA516E">
              <w:rPr>
                <w:rFonts w:ascii="Times New Roman" w:hAnsi="Times New Roman"/>
                <w:sz w:val="24"/>
                <w:szCs w:val="24"/>
                <w:lang w:eastAsia="ru-RU"/>
              </w:rPr>
              <w:t>Я.Е.</w:t>
            </w:r>
            <w:r>
              <w:rPr>
                <w:rFonts w:ascii="Times New Roman" w:hAnsi="Times New Roman"/>
                <w:sz w:val="24"/>
                <w:szCs w:val="24"/>
                <w:lang w:eastAsia="ru-RU"/>
              </w:rPr>
              <w:t xml:space="preserve"> </w:t>
            </w:r>
            <w:r w:rsidRPr="00AA516E">
              <w:rPr>
                <w:rFonts w:ascii="Times New Roman" w:hAnsi="Times New Roman"/>
                <w:sz w:val="24"/>
                <w:szCs w:val="24"/>
                <w:lang w:eastAsia="ru-RU"/>
              </w:rPr>
              <w:t>Нилов, О.И.</w:t>
            </w:r>
            <w:r>
              <w:rPr>
                <w:rFonts w:ascii="Times New Roman" w:hAnsi="Times New Roman"/>
                <w:sz w:val="24"/>
                <w:szCs w:val="24"/>
                <w:lang w:eastAsia="ru-RU"/>
              </w:rPr>
              <w:t xml:space="preserve"> </w:t>
            </w:r>
            <w:r w:rsidRPr="00AA516E">
              <w:rPr>
                <w:rFonts w:ascii="Times New Roman" w:hAnsi="Times New Roman"/>
                <w:sz w:val="24"/>
                <w:szCs w:val="24"/>
                <w:lang w:eastAsia="ru-RU"/>
              </w:rPr>
              <w:t>Павлова, В.И.</w:t>
            </w:r>
            <w:r>
              <w:rPr>
                <w:rFonts w:ascii="Times New Roman" w:hAnsi="Times New Roman"/>
                <w:sz w:val="24"/>
                <w:szCs w:val="24"/>
                <w:lang w:eastAsia="ru-RU"/>
              </w:rPr>
              <w:t xml:space="preserve"> </w:t>
            </w:r>
            <w:r w:rsidRPr="00AA516E">
              <w:rPr>
                <w:rFonts w:ascii="Times New Roman" w:hAnsi="Times New Roman"/>
                <w:sz w:val="24"/>
                <w:szCs w:val="24"/>
                <w:lang w:eastAsia="ru-RU"/>
              </w:rPr>
              <w:t>Мельник</w:t>
            </w:r>
          </w:p>
        </w:tc>
        <w:tc>
          <w:tcPr>
            <w:tcW w:w="1701" w:type="dxa"/>
          </w:tcPr>
          <w:p w:rsidR="00E07873" w:rsidRDefault="00E07873" w:rsidP="00E07873">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E07873" w:rsidRDefault="00B70E70" w:rsidP="00E07873">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E07873" w:rsidRPr="007D6443" w:rsidTr="00716AB1">
        <w:tc>
          <w:tcPr>
            <w:tcW w:w="14879" w:type="dxa"/>
            <w:gridSpan w:val="6"/>
          </w:tcPr>
          <w:p w:rsidR="00E07873" w:rsidRPr="002E5F2F" w:rsidRDefault="00E07873" w:rsidP="00E07873">
            <w:pPr>
              <w:jc w:val="center"/>
              <w:rPr>
                <w:rFonts w:ascii="Times New Roman" w:hAnsi="Times New Roman" w:cs="Times New Roman"/>
                <w:b/>
                <w:sz w:val="24"/>
                <w:szCs w:val="24"/>
              </w:rPr>
            </w:pPr>
            <w:r w:rsidRPr="002E5F2F">
              <w:rPr>
                <w:rFonts w:ascii="Times New Roman" w:hAnsi="Times New Roman" w:cs="Times New Roman"/>
                <w:b/>
                <w:sz w:val="24"/>
                <w:szCs w:val="24"/>
              </w:rPr>
              <w:t>Комитет по аграрной политике и природопользованию</w:t>
            </w:r>
          </w:p>
        </w:tc>
      </w:tr>
      <w:tr w:rsidR="008B0F30" w:rsidRPr="007D6443" w:rsidTr="008B0F30">
        <w:trPr>
          <w:trHeight w:val="331"/>
        </w:trPr>
        <w:tc>
          <w:tcPr>
            <w:tcW w:w="674" w:type="dxa"/>
            <w:tcBorders>
              <w:bottom w:val="single" w:sz="4" w:space="0" w:color="auto"/>
            </w:tcBorders>
          </w:tcPr>
          <w:p w:rsidR="008B0F30" w:rsidRDefault="008B0F30" w:rsidP="008B0F30">
            <w:pPr>
              <w:rPr>
                <w:rFonts w:ascii="Times New Roman" w:hAnsi="Times New Roman" w:cs="Times New Roman"/>
                <w:sz w:val="24"/>
                <w:szCs w:val="24"/>
              </w:rPr>
            </w:pPr>
            <w:r>
              <w:rPr>
                <w:rFonts w:ascii="Times New Roman" w:hAnsi="Times New Roman" w:cs="Times New Roman"/>
                <w:sz w:val="24"/>
                <w:szCs w:val="24"/>
              </w:rPr>
              <w:t>12</w:t>
            </w:r>
          </w:p>
        </w:tc>
        <w:tc>
          <w:tcPr>
            <w:tcW w:w="3149" w:type="dxa"/>
            <w:tcBorders>
              <w:bottom w:val="single" w:sz="4" w:space="0" w:color="auto"/>
            </w:tcBorders>
          </w:tcPr>
          <w:p w:rsidR="008B0F30" w:rsidRPr="00704ACB" w:rsidRDefault="008B0F30" w:rsidP="008B0F30">
            <w:pPr>
              <w:jc w:val="both"/>
              <w:rPr>
                <w:rFonts w:ascii="Times New Roman" w:hAnsi="Times New Roman" w:cs="Times New Roman"/>
                <w:sz w:val="24"/>
                <w:szCs w:val="24"/>
              </w:rPr>
            </w:pPr>
            <w:r w:rsidRPr="003B7031">
              <w:rPr>
                <w:rFonts w:ascii="Times New Roman" w:hAnsi="Times New Roman" w:cs="Times New Roman"/>
                <w:sz w:val="24"/>
                <w:szCs w:val="24"/>
              </w:rPr>
              <w:t>№ 277779-7 «О внесении изменений в Федеральный закон «Об охране атмосферного воздуха» (в части нормирования выбросов загрязняющи</w:t>
            </w:r>
            <w:r>
              <w:rPr>
                <w:rFonts w:ascii="Times New Roman" w:hAnsi="Times New Roman" w:cs="Times New Roman"/>
                <w:sz w:val="24"/>
                <w:szCs w:val="24"/>
              </w:rPr>
              <w:t>х веществ в атмосферный воздух)</w:t>
            </w:r>
          </w:p>
        </w:tc>
        <w:tc>
          <w:tcPr>
            <w:tcW w:w="5811" w:type="dxa"/>
            <w:tcBorders>
              <w:bottom w:val="single" w:sz="4" w:space="0" w:color="auto"/>
            </w:tcBorders>
          </w:tcPr>
          <w:p w:rsidR="008B0F30" w:rsidRPr="00CC0B8B" w:rsidRDefault="008B0F30" w:rsidP="008B0F30">
            <w:pPr>
              <w:jc w:val="both"/>
              <w:rPr>
                <w:rFonts w:ascii="Times New Roman" w:hAnsi="Times New Roman" w:cs="Times New Roman"/>
                <w:sz w:val="24"/>
                <w:szCs w:val="24"/>
              </w:rPr>
            </w:pPr>
            <w:r w:rsidRPr="00CC0B8B">
              <w:rPr>
                <w:rFonts w:ascii="Times New Roman" w:hAnsi="Times New Roman" w:cs="Times New Roman"/>
                <w:sz w:val="24"/>
                <w:szCs w:val="24"/>
              </w:rPr>
              <w:t xml:space="preserve">Проектом федерального закона предлагается ввести систему сводных расчетов загрязнения атмосферного воздуха в границах городских и иных поселений, а также установить порядок нормирования выбросов вредных (загрязняющих) веществ в атмосферный воздух, в том числе транспортными потоками. </w:t>
            </w:r>
          </w:p>
          <w:p w:rsidR="008B0F30" w:rsidRPr="00CC0B8B" w:rsidRDefault="008B0F30" w:rsidP="008B0F30">
            <w:pPr>
              <w:jc w:val="both"/>
              <w:rPr>
                <w:rFonts w:ascii="Times New Roman" w:hAnsi="Times New Roman" w:cs="Times New Roman"/>
                <w:sz w:val="24"/>
                <w:szCs w:val="24"/>
              </w:rPr>
            </w:pPr>
            <w:r w:rsidRPr="00CC0B8B">
              <w:rPr>
                <w:rFonts w:ascii="Times New Roman" w:hAnsi="Times New Roman" w:cs="Times New Roman"/>
                <w:sz w:val="24"/>
                <w:szCs w:val="24"/>
              </w:rPr>
              <w:t xml:space="preserve">Предлагаемые проектом изменения позволят: </w:t>
            </w:r>
          </w:p>
          <w:p w:rsidR="008B0F30" w:rsidRPr="00CC0B8B" w:rsidRDefault="008B0F30" w:rsidP="008B0F30">
            <w:pPr>
              <w:jc w:val="both"/>
              <w:rPr>
                <w:rFonts w:ascii="Times New Roman" w:hAnsi="Times New Roman" w:cs="Times New Roman"/>
                <w:sz w:val="24"/>
                <w:szCs w:val="24"/>
              </w:rPr>
            </w:pPr>
            <w:r w:rsidRPr="00CC0B8B">
              <w:rPr>
                <w:rFonts w:ascii="Times New Roman" w:hAnsi="Times New Roman" w:cs="Times New Roman"/>
                <w:sz w:val="24"/>
                <w:szCs w:val="24"/>
              </w:rPr>
              <w:t xml:space="preserve">определить критерии выбора территорий, на которых применение сводных расчетов обязательно; </w:t>
            </w:r>
          </w:p>
          <w:p w:rsidR="008B0F30" w:rsidRPr="00CC0B8B" w:rsidRDefault="008B0F30" w:rsidP="008B0F30">
            <w:pPr>
              <w:jc w:val="both"/>
              <w:rPr>
                <w:rFonts w:ascii="Times New Roman" w:hAnsi="Times New Roman" w:cs="Times New Roman"/>
                <w:sz w:val="24"/>
                <w:szCs w:val="24"/>
              </w:rPr>
            </w:pPr>
            <w:r w:rsidRPr="00CC0B8B">
              <w:rPr>
                <w:rFonts w:ascii="Times New Roman" w:hAnsi="Times New Roman" w:cs="Times New Roman"/>
                <w:sz w:val="24"/>
                <w:szCs w:val="24"/>
              </w:rPr>
              <w:lastRenderedPageBreak/>
              <w:t xml:space="preserve">определить субъектов, ответственных за разработку порядка создания сводных расчетов, их ведения и применения; </w:t>
            </w:r>
          </w:p>
          <w:p w:rsidR="008B0F30" w:rsidRPr="00CC0B8B" w:rsidRDefault="008B0F30" w:rsidP="008B0F30">
            <w:pPr>
              <w:jc w:val="both"/>
              <w:rPr>
                <w:rFonts w:ascii="Times New Roman" w:hAnsi="Times New Roman" w:cs="Times New Roman"/>
                <w:sz w:val="24"/>
                <w:szCs w:val="24"/>
              </w:rPr>
            </w:pPr>
            <w:r w:rsidRPr="00CC0B8B">
              <w:rPr>
                <w:rFonts w:ascii="Times New Roman" w:hAnsi="Times New Roman" w:cs="Times New Roman"/>
                <w:sz w:val="24"/>
                <w:szCs w:val="24"/>
              </w:rPr>
              <w:t>установить обязанность юридических лиц и индивидуальных предпринимателей руководствоваться в своей деятельности результатами сводных расчетов и квотами концентраций вредных (загрязняющих) веществ;</w:t>
            </w:r>
          </w:p>
          <w:p w:rsidR="008B0F30" w:rsidRPr="00704ACB" w:rsidRDefault="008B0F30" w:rsidP="008B0F30">
            <w:pPr>
              <w:jc w:val="both"/>
              <w:rPr>
                <w:rFonts w:ascii="Times New Roman" w:hAnsi="Times New Roman" w:cs="Times New Roman"/>
                <w:sz w:val="24"/>
                <w:szCs w:val="24"/>
              </w:rPr>
            </w:pPr>
            <w:r w:rsidRPr="00CC0B8B">
              <w:rPr>
                <w:rFonts w:ascii="Times New Roman" w:hAnsi="Times New Roman" w:cs="Times New Roman"/>
                <w:sz w:val="24"/>
                <w:szCs w:val="24"/>
              </w:rPr>
              <w:t>установить порядок установления нормативов выбросов вредных (загрязняющих) веществ в атмосферный воздух на основе сводных расчетов</w:t>
            </w:r>
          </w:p>
        </w:tc>
        <w:tc>
          <w:tcPr>
            <w:tcW w:w="1843" w:type="dxa"/>
            <w:tcBorders>
              <w:bottom w:val="single" w:sz="4" w:space="0" w:color="auto"/>
            </w:tcBorders>
          </w:tcPr>
          <w:p w:rsidR="008B0F30" w:rsidRPr="00704ACB" w:rsidRDefault="008B0F30" w:rsidP="008B0F30">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З</w:t>
            </w:r>
            <w:r w:rsidRPr="003B7031">
              <w:rPr>
                <w:rFonts w:ascii="Times New Roman" w:hAnsi="Times New Roman"/>
                <w:sz w:val="24"/>
                <w:szCs w:val="24"/>
                <w:lang w:eastAsia="ru-RU"/>
              </w:rPr>
              <w:t>аконодательное Собрание Челябинской области</w:t>
            </w:r>
          </w:p>
        </w:tc>
        <w:tc>
          <w:tcPr>
            <w:tcW w:w="1701" w:type="dxa"/>
            <w:tcBorders>
              <w:bottom w:val="single" w:sz="4" w:space="0" w:color="auto"/>
            </w:tcBorders>
          </w:tcPr>
          <w:p w:rsidR="008B0F30" w:rsidRDefault="008B0F30" w:rsidP="008B0F30">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bottom w:val="single" w:sz="4" w:space="0" w:color="auto"/>
            </w:tcBorders>
          </w:tcPr>
          <w:p w:rsidR="008B0F30" w:rsidRDefault="008B0F30" w:rsidP="008B0F30">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8B0F30" w:rsidRPr="007D6443" w:rsidTr="008B0F30">
        <w:trPr>
          <w:trHeight w:val="463"/>
        </w:trPr>
        <w:tc>
          <w:tcPr>
            <w:tcW w:w="674" w:type="dxa"/>
            <w:tcBorders>
              <w:top w:val="single" w:sz="4" w:space="0" w:color="auto"/>
            </w:tcBorders>
          </w:tcPr>
          <w:p w:rsidR="008B0F30" w:rsidRDefault="008B0F30" w:rsidP="008B0F30">
            <w:pPr>
              <w:rPr>
                <w:rFonts w:ascii="Times New Roman" w:hAnsi="Times New Roman" w:cs="Times New Roman"/>
                <w:sz w:val="24"/>
                <w:szCs w:val="24"/>
              </w:rPr>
            </w:pPr>
            <w:r>
              <w:rPr>
                <w:rFonts w:ascii="Times New Roman" w:hAnsi="Times New Roman" w:cs="Times New Roman"/>
                <w:sz w:val="24"/>
                <w:szCs w:val="24"/>
              </w:rPr>
              <w:lastRenderedPageBreak/>
              <w:t>13</w:t>
            </w:r>
          </w:p>
        </w:tc>
        <w:tc>
          <w:tcPr>
            <w:tcW w:w="3149" w:type="dxa"/>
            <w:tcBorders>
              <w:top w:val="single" w:sz="4" w:space="0" w:color="auto"/>
            </w:tcBorders>
          </w:tcPr>
          <w:p w:rsidR="008B0F30" w:rsidRPr="00704ACB" w:rsidRDefault="008B0F30" w:rsidP="008B0F30">
            <w:pPr>
              <w:jc w:val="both"/>
              <w:rPr>
                <w:rFonts w:ascii="Times New Roman" w:hAnsi="Times New Roman" w:cs="Times New Roman"/>
                <w:sz w:val="24"/>
                <w:szCs w:val="24"/>
              </w:rPr>
            </w:pPr>
            <w:r w:rsidRPr="008B0F30">
              <w:rPr>
                <w:rFonts w:ascii="Times New Roman" w:hAnsi="Times New Roman" w:cs="Times New Roman"/>
                <w:sz w:val="24"/>
                <w:szCs w:val="24"/>
              </w:rPr>
              <w:t>№ 458609-7 «О внесении изменений в Лесной кодекс Российской Федерации» (в части повышения эффективного и рац</w:t>
            </w:r>
            <w:r>
              <w:rPr>
                <w:rFonts w:ascii="Times New Roman" w:hAnsi="Times New Roman" w:cs="Times New Roman"/>
                <w:sz w:val="24"/>
                <w:szCs w:val="24"/>
              </w:rPr>
              <w:t>ионального использования лесов)</w:t>
            </w:r>
          </w:p>
        </w:tc>
        <w:tc>
          <w:tcPr>
            <w:tcW w:w="5811" w:type="dxa"/>
            <w:tcBorders>
              <w:top w:val="single" w:sz="4" w:space="0" w:color="auto"/>
            </w:tcBorders>
          </w:tcPr>
          <w:p w:rsidR="008B0F30" w:rsidRPr="008B0F30" w:rsidRDefault="008B0F30" w:rsidP="008B0F30">
            <w:pPr>
              <w:jc w:val="both"/>
              <w:rPr>
                <w:rFonts w:ascii="Times New Roman" w:hAnsi="Times New Roman" w:cs="Times New Roman"/>
                <w:sz w:val="24"/>
                <w:szCs w:val="24"/>
              </w:rPr>
            </w:pPr>
            <w:r w:rsidRPr="008B0F30">
              <w:rPr>
                <w:rFonts w:ascii="Times New Roman" w:hAnsi="Times New Roman" w:cs="Times New Roman"/>
                <w:sz w:val="24"/>
                <w:szCs w:val="24"/>
              </w:rPr>
              <w:t>Законопроектом предлагается наделить субъекты Российской Федерации правом устанавливать «порядок и условия предоставления древесины для собственных нужд граждан». Аналогичные полномочия предлагается предоставить федеральному органу исполнительной власти в отношении заготовки гражданами древесины на особо охраняемых природных территориях.</w:t>
            </w:r>
          </w:p>
          <w:p w:rsidR="008B0F30" w:rsidRPr="008B0F30" w:rsidRDefault="008B0F30" w:rsidP="008B0F30">
            <w:pPr>
              <w:jc w:val="both"/>
              <w:rPr>
                <w:rFonts w:ascii="Times New Roman" w:hAnsi="Times New Roman" w:cs="Times New Roman"/>
                <w:sz w:val="24"/>
                <w:szCs w:val="24"/>
              </w:rPr>
            </w:pPr>
            <w:r w:rsidRPr="008B0F30">
              <w:rPr>
                <w:rFonts w:ascii="Times New Roman" w:hAnsi="Times New Roman" w:cs="Times New Roman"/>
                <w:sz w:val="24"/>
                <w:szCs w:val="24"/>
              </w:rPr>
              <w:t>Предлагаемые законопроектом изменения являются избыточными, поскольку субъекты Российской Федерации в рамках предоставленных федеральным законодательством полномочий вправе осуществлять нормативное регулирование порядка реализации права граждан заготавливать древесину для собственных нужд.</w:t>
            </w:r>
          </w:p>
          <w:p w:rsidR="008B0F30" w:rsidRPr="00704ACB" w:rsidRDefault="008B0F30" w:rsidP="008B0F30">
            <w:pPr>
              <w:jc w:val="both"/>
              <w:rPr>
                <w:rFonts w:ascii="Times New Roman" w:hAnsi="Times New Roman" w:cs="Times New Roman"/>
                <w:sz w:val="24"/>
                <w:szCs w:val="24"/>
              </w:rPr>
            </w:pPr>
            <w:r w:rsidRPr="008B0F30">
              <w:rPr>
                <w:rFonts w:ascii="Times New Roman" w:hAnsi="Times New Roman" w:cs="Times New Roman"/>
                <w:sz w:val="24"/>
                <w:szCs w:val="24"/>
              </w:rPr>
              <w:t>Комиссия Совета Законодателей по аграрно-продовольственной политике, природопользованию и экологии не поддержала законопроект и рекомендовала снять его с рассмотрения и не вносить в Государственную Думу</w:t>
            </w:r>
          </w:p>
        </w:tc>
        <w:tc>
          <w:tcPr>
            <w:tcW w:w="1843" w:type="dxa"/>
            <w:tcBorders>
              <w:top w:val="single" w:sz="4" w:space="0" w:color="auto"/>
            </w:tcBorders>
          </w:tcPr>
          <w:p w:rsidR="008B0F30" w:rsidRPr="00704ACB" w:rsidRDefault="008B0F30" w:rsidP="008B0F30">
            <w:pPr>
              <w:autoSpaceDE w:val="0"/>
              <w:autoSpaceDN w:val="0"/>
              <w:adjustRightInd w:val="0"/>
              <w:jc w:val="center"/>
              <w:rPr>
                <w:rFonts w:ascii="Times New Roman" w:hAnsi="Times New Roman"/>
                <w:sz w:val="24"/>
                <w:szCs w:val="24"/>
                <w:lang w:eastAsia="ru-RU"/>
              </w:rPr>
            </w:pPr>
            <w:r w:rsidRPr="008B0F30">
              <w:rPr>
                <w:rFonts w:ascii="Times New Roman" w:hAnsi="Times New Roman"/>
                <w:sz w:val="24"/>
                <w:szCs w:val="24"/>
                <w:lang w:eastAsia="ru-RU"/>
              </w:rPr>
              <w:t>Законодательное Собрание Пермского края</w:t>
            </w:r>
          </w:p>
        </w:tc>
        <w:tc>
          <w:tcPr>
            <w:tcW w:w="1701" w:type="dxa"/>
            <w:tcBorders>
              <w:top w:val="single" w:sz="4" w:space="0" w:color="auto"/>
            </w:tcBorders>
          </w:tcPr>
          <w:p w:rsidR="008B0F30" w:rsidRDefault="008B0F30" w:rsidP="008B0F30">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top w:val="single" w:sz="4" w:space="0" w:color="auto"/>
            </w:tcBorders>
          </w:tcPr>
          <w:p w:rsidR="008B0F30" w:rsidRDefault="008B0F30" w:rsidP="008B0F30">
            <w:pPr>
              <w:jc w:val="center"/>
              <w:rPr>
                <w:rFonts w:ascii="Times New Roman" w:hAnsi="Times New Roman" w:cs="Times New Roman"/>
                <w:sz w:val="24"/>
                <w:szCs w:val="24"/>
              </w:rPr>
            </w:pPr>
            <w:r>
              <w:rPr>
                <w:rFonts w:ascii="Times New Roman" w:hAnsi="Times New Roman" w:cs="Times New Roman"/>
                <w:sz w:val="24"/>
                <w:szCs w:val="24"/>
              </w:rPr>
              <w:t>Не поддерживать</w:t>
            </w:r>
            <w:bookmarkStart w:id="0" w:name="_GoBack"/>
            <w:bookmarkEnd w:id="0"/>
          </w:p>
        </w:tc>
      </w:tr>
      <w:tr w:rsidR="008B0F30" w:rsidRPr="007D6443" w:rsidTr="00356865">
        <w:tc>
          <w:tcPr>
            <w:tcW w:w="14879" w:type="dxa"/>
            <w:gridSpan w:val="6"/>
          </w:tcPr>
          <w:p w:rsidR="008B0F30" w:rsidRPr="003B61F2" w:rsidRDefault="008B0F30" w:rsidP="008B0F30">
            <w:pPr>
              <w:jc w:val="center"/>
              <w:rPr>
                <w:rFonts w:ascii="Times New Roman" w:hAnsi="Times New Roman" w:cs="Times New Roman"/>
                <w:b/>
                <w:sz w:val="24"/>
                <w:szCs w:val="24"/>
              </w:rPr>
            </w:pPr>
            <w:r w:rsidRPr="003B61F2">
              <w:rPr>
                <w:rFonts w:ascii="Times New Roman" w:hAnsi="Times New Roman" w:cs="Times New Roman"/>
                <w:b/>
                <w:sz w:val="24"/>
                <w:szCs w:val="24"/>
              </w:rPr>
              <w:t xml:space="preserve">Комитет по </w:t>
            </w:r>
            <w:r>
              <w:rPr>
                <w:rFonts w:ascii="Times New Roman" w:hAnsi="Times New Roman" w:cs="Times New Roman"/>
                <w:b/>
                <w:sz w:val="24"/>
                <w:szCs w:val="24"/>
              </w:rPr>
              <w:t>бюджету и налогам</w:t>
            </w:r>
          </w:p>
        </w:tc>
      </w:tr>
      <w:tr w:rsidR="008B0F30" w:rsidRPr="007D6443" w:rsidTr="00A33A9C">
        <w:tc>
          <w:tcPr>
            <w:tcW w:w="674" w:type="dxa"/>
          </w:tcPr>
          <w:p w:rsidR="008B0F30" w:rsidRDefault="008B0F30" w:rsidP="008B0F30">
            <w:pPr>
              <w:rPr>
                <w:rFonts w:ascii="Times New Roman" w:hAnsi="Times New Roman" w:cs="Times New Roman"/>
                <w:sz w:val="24"/>
                <w:szCs w:val="24"/>
              </w:rPr>
            </w:pPr>
            <w:r>
              <w:rPr>
                <w:rFonts w:ascii="Times New Roman" w:hAnsi="Times New Roman" w:cs="Times New Roman"/>
                <w:sz w:val="24"/>
                <w:szCs w:val="24"/>
              </w:rPr>
              <w:t>14</w:t>
            </w:r>
          </w:p>
        </w:tc>
        <w:tc>
          <w:tcPr>
            <w:tcW w:w="3149" w:type="dxa"/>
          </w:tcPr>
          <w:p w:rsidR="008B0F30" w:rsidRPr="007F7E49" w:rsidRDefault="008B0F30" w:rsidP="008B0F30">
            <w:pPr>
              <w:jc w:val="both"/>
              <w:rPr>
                <w:rFonts w:ascii="Times New Roman" w:hAnsi="Times New Roman" w:cs="Times New Roman"/>
                <w:sz w:val="24"/>
                <w:szCs w:val="24"/>
              </w:rPr>
            </w:pPr>
            <w:r w:rsidRPr="00432E55">
              <w:rPr>
                <w:rFonts w:ascii="Times New Roman" w:hAnsi="Times New Roman" w:cs="Times New Roman"/>
                <w:sz w:val="24"/>
                <w:szCs w:val="24"/>
              </w:rPr>
              <w:t>№ 475538-7 «О внесении изменений в Налоговый кодекс Российской Федерации в связи с принятием Федерального закона «Об инно</w:t>
            </w:r>
            <w:r w:rsidRPr="00432E55">
              <w:rPr>
                <w:rFonts w:ascii="Times New Roman" w:hAnsi="Times New Roman" w:cs="Times New Roman"/>
                <w:sz w:val="24"/>
                <w:szCs w:val="24"/>
              </w:rPr>
              <w:lastRenderedPageBreak/>
              <w:t>вационных научно-технологических центрах и о внесении изменений в отдельные законодательные акты Российской Федерации»</w:t>
            </w:r>
          </w:p>
        </w:tc>
        <w:tc>
          <w:tcPr>
            <w:tcW w:w="5811" w:type="dxa"/>
          </w:tcPr>
          <w:p w:rsidR="008B0F30" w:rsidRPr="00432E55" w:rsidRDefault="008B0F30" w:rsidP="008B0F30">
            <w:pPr>
              <w:jc w:val="both"/>
              <w:rPr>
                <w:rFonts w:ascii="Times New Roman" w:hAnsi="Times New Roman" w:cs="Times New Roman"/>
                <w:sz w:val="24"/>
                <w:szCs w:val="24"/>
              </w:rPr>
            </w:pPr>
            <w:r w:rsidRPr="00432E55">
              <w:rPr>
                <w:rFonts w:ascii="Times New Roman" w:hAnsi="Times New Roman" w:cs="Times New Roman"/>
                <w:sz w:val="24"/>
                <w:szCs w:val="24"/>
              </w:rPr>
              <w:lastRenderedPageBreak/>
              <w:t>Целью законопроекта является создание благоприятных условий для ведения исследовательской деятельности, коммерциализации ее результатов и практического применения научных достижений, имеющих прикладное значение, участникам реализации меро</w:t>
            </w:r>
            <w:r w:rsidRPr="00432E55">
              <w:rPr>
                <w:rFonts w:ascii="Times New Roman" w:hAnsi="Times New Roman" w:cs="Times New Roman"/>
                <w:sz w:val="24"/>
                <w:szCs w:val="24"/>
              </w:rPr>
              <w:lastRenderedPageBreak/>
              <w:t>приятий по созданию и обеспечению функционирования инновационных научно-технологических центров (далее - Центр) в соответствии с Федеральным законом от 29 июля 2017 г. № 216-ФЗ.</w:t>
            </w:r>
          </w:p>
          <w:p w:rsidR="008B0F30" w:rsidRPr="007F7E49" w:rsidRDefault="008B0F30" w:rsidP="008B0F30">
            <w:pPr>
              <w:jc w:val="both"/>
              <w:rPr>
                <w:rFonts w:ascii="Times New Roman" w:hAnsi="Times New Roman" w:cs="Times New Roman"/>
                <w:sz w:val="24"/>
                <w:szCs w:val="24"/>
              </w:rPr>
            </w:pPr>
            <w:r w:rsidRPr="00432E55">
              <w:rPr>
                <w:rFonts w:ascii="Times New Roman" w:hAnsi="Times New Roman" w:cs="Times New Roman"/>
                <w:sz w:val="24"/>
                <w:szCs w:val="24"/>
              </w:rPr>
              <w:t xml:space="preserve">Для минимизации расходов и повышения эффективности деятельности участников реализации проектов законопроектом предусмотрено внесение изменений в Налоговый кодекс Российской Федерации в части, касающейся установления специального порядка уплаты налогов лицами, осуществляющими научно-технологическую деятельность в соответствии с Федеральным законом от 29 июля 2017 г. № 216-ФЗ, аналогично порядку уплаты налогов лицами, осуществляющими исследовательскую деятельность  в инновационном центре </w:t>
            </w:r>
            <w:r>
              <w:rPr>
                <w:rFonts w:ascii="Times New Roman" w:hAnsi="Times New Roman" w:cs="Times New Roman"/>
                <w:sz w:val="24"/>
                <w:szCs w:val="24"/>
              </w:rPr>
              <w:t>«Сколково»</w:t>
            </w:r>
          </w:p>
        </w:tc>
        <w:tc>
          <w:tcPr>
            <w:tcW w:w="1843" w:type="dxa"/>
          </w:tcPr>
          <w:p w:rsidR="008B0F30" w:rsidRPr="007F7E49" w:rsidRDefault="008B0F30" w:rsidP="008B0F30">
            <w:pPr>
              <w:autoSpaceDE w:val="0"/>
              <w:autoSpaceDN w:val="0"/>
              <w:adjustRightInd w:val="0"/>
              <w:jc w:val="center"/>
              <w:rPr>
                <w:rFonts w:ascii="Times New Roman" w:hAnsi="Times New Roman"/>
                <w:sz w:val="24"/>
                <w:szCs w:val="24"/>
                <w:lang w:eastAsia="ru-RU"/>
              </w:rPr>
            </w:pPr>
            <w:r w:rsidRPr="00432E55">
              <w:rPr>
                <w:rFonts w:ascii="Times New Roman" w:hAnsi="Times New Roman"/>
                <w:sz w:val="24"/>
                <w:szCs w:val="24"/>
                <w:lang w:eastAsia="ru-RU"/>
              </w:rPr>
              <w:lastRenderedPageBreak/>
              <w:t>Правительство Российской Федерации</w:t>
            </w:r>
          </w:p>
        </w:tc>
        <w:tc>
          <w:tcPr>
            <w:tcW w:w="1701" w:type="dxa"/>
          </w:tcPr>
          <w:p w:rsidR="008B0F30" w:rsidRPr="001A17B1" w:rsidRDefault="008B0F30" w:rsidP="008B0F30">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8B0F30" w:rsidRDefault="008B0F30" w:rsidP="008B0F30">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8B0F30" w:rsidRPr="007D6443" w:rsidTr="00A33A9C">
        <w:tc>
          <w:tcPr>
            <w:tcW w:w="674" w:type="dxa"/>
          </w:tcPr>
          <w:p w:rsidR="008B0F30" w:rsidRDefault="008B0F30" w:rsidP="008B0F30">
            <w:pPr>
              <w:rPr>
                <w:rFonts w:ascii="Times New Roman" w:hAnsi="Times New Roman" w:cs="Times New Roman"/>
                <w:sz w:val="24"/>
                <w:szCs w:val="24"/>
              </w:rPr>
            </w:pPr>
            <w:r>
              <w:rPr>
                <w:rFonts w:ascii="Times New Roman" w:hAnsi="Times New Roman" w:cs="Times New Roman"/>
                <w:sz w:val="24"/>
                <w:szCs w:val="24"/>
              </w:rPr>
              <w:lastRenderedPageBreak/>
              <w:t>15</w:t>
            </w:r>
          </w:p>
        </w:tc>
        <w:tc>
          <w:tcPr>
            <w:tcW w:w="3149" w:type="dxa"/>
          </w:tcPr>
          <w:p w:rsidR="008B0F30" w:rsidRPr="001D5A3F" w:rsidRDefault="008B0F30" w:rsidP="008B0F30">
            <w:pPr>
              <w:jc w:val="both"/>
              <w:rPr>
                <w:rFonts w:ascii="Times New Roman" w:hAnsi="Times New Roman" w:cs="Times New Roman"/>
                <w:sz w:val="24"/>
                <w:szCs w:val="24"/>
              </w:rPr>
            </w:pPr>
            <w:r w:rsidRPr="00B51E0E">
              <w:rPr>
                <w:rFonts w:ascii="Times New Roman" w:hAnsi="Times New Roman" w:cs="Times New Roman"/>
                <w:sz w:val="24"/>
                <w:szCs w:val="24"/>
              </w:rPr>
              <w:t>№ 466152-7 «О внесении изменений в статью 96.11 Бюджетного кодекса Российской Федерации в части уточнения условий размещения средств Фонда национального благосостояния»;</w:t>
            </w:r>
          </w:p>
        </w:tc>
        <w:tc>
          <w:tcPr>
            <w:tcW w:w="5811" w:type="dxa"/>
          </w:tcPr>
          <w:p w:rsidR="008B0F30" w:rsidRPr="00B51E0E" w:rsidRDefault="008B0F30" w:rsidP="008B0F30">
            <w:pPr>
              <w:jc w:val="both"/>
              <w:rPr>
                <w:rFonts w:ascii="Times New Roman" w:hAnsi="Times New Roman" w:cs="Times New Roman"/>
                <w:sz w:val="24"/>
                <w:szCs w:val="24"/>
              </w:rPr>
            </w:pPr>
            <w:r w:rsidRPr="00B51E0E">
              <w:rPr>
                <w:rFonts w:ascii="Times New Roman" w:hAnsi="Times New Roman" w:cs="Times New Roman"/>
                <w:sz w:val="24"/>
                <w:szCs w:val="24"/>
              </w:rPr>
              <w:t>Законопроект предусматривает изменения статьи 96.11 Бюджетного кодекса Российской Федерации (далее - Кодекс) и устанавливает ограничение перечня финансовых активов, в которые могут быть размещены средства Фонда национального благосостояния.</w:t>
            </w:r>
          </w:p>
          <w:p w:rsidR="008B0F30" w:rsidRPr="001D5A3F" w:rsidRDefault="008B0F30" w:rsidP="008B0F30">
            <w:pPr>
              <w:jc w:val="both"/>
              <w:rPr>
                <w:rFonts w:ascii="Times New Roman" w:hAnsi="Times New Roman" w:cs="Times New Roman"/>
                <w:sz w:val="24"/>
                <w:szCs w:val="24"/>
              </w:rPr>
            </w:pPr>
            <w:r w:rsidRPr="00B51E0E">
              <w:rPr>
                <w:rFonts w:ascii="Times New Roman" w:hAnsi="Times New Roman" w:cs="Times New Roman"/>
                <w:sz w:val="24"/>
                <w:szCs w:val="24"/>
              </w:rPr>
              <w:t>Внесение изменений в статью 96.11 Бюджетного кодекса Российской Федерации нецелесообразно в связи с принятием Феде</w:t>
            </w:r>
            <w:r>
              <w:rPr>
                <w:rFonts w:ascii="Times New Roman" w:hAnsi="Times New Roman" w:cs="Times New Roman"/>
                <w:sz w:val="24"/>
                <w:szCs w:val="24"/>
              </w:rPr>
              <w:t>рального закона от 04.06.2018 № </w:t>
            </w:r>
            <w:r w:rsidRPr="00B51E0E">
              <w:rPr>
                <w:rFonts w:ascii="Times New Roman" w:hAnsi="Times New Roman" w:cs="Times New Roman"/>
                <w:sz w:val="24"/>
                <w:szCs w:val="24"/>
              </w:rPr>
              <w:t xml:space="preserve">127-ФЗ «О мерах воздействия (противодействия) на недружественные действия Соединенных Штатов Америки и </w:t>
            </w:r>
            <w:r>
              <w:rPr>
                <w:rFonts w:ascii="Times New Roman" w:hAnsi="Times New Roman" w:cs="Times New Roman"/>
                <w:sz w:val="24"/>
                <w:szCs w:val="24"/>
              </w:rPr>
              <w:t>иных иностранных государств»</w:t>
            </w:r>
          </w:p>
        </w:tc>
        <w:tc>
          <w:tcPr>
            <w:tcW w:w="1843" w:type="dxa"/>
          </w:tcPr>
          <w:p w:rsidR="008B0F30" w:rsidRPr="001D5A3F" w:rsidRDefault="008B0F30" w:rsidP="008B0F30">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B51E0E">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B51E0E">
              <w:rPr>
                <w:rFonts w:ascii="Times New Roman" w:hAnsi="Times New Roman"/>
                <w:sz w:val="24"/>
                <w:szCs w:val="24"/>
                <w:lang w:eastAsia="ru-RU"/>
              </w:rPr>
              <w:t>С.М.</w:t>
            </w:r>
            <w:r>
              <w:rPr>
                <w:rFonts w:ascii="Times New Roman" w:hAnsi="Times New Roman"/>
                <w:sz w:val="24"/>
                <w:szCs w:val="24"/>
                <w:lang w:eastAsia="ru-RU"/>
              </w:rPr>
              <w:t xml:space="preserve"> </w:t>
            </w:r>
            <w:r w:rsidRPr="00B51E0E">
              <w:rPr>
                <w:rFonts w:ascii="Times New Roman" w:hAnsi="Times New Roman"/>
                <w:sz w:val="24"/>
                <w:szCs w:val="24"/>
                <w:lang w:eastAsia="ru-RU"/>
              </w:rPr>
              <w:t>Миронов, М.В.</w:t>
            </w:r>
            <w:r>
              <w:rPr>
                <w:rFonts w:ascii="Times New Roman" w:hAnsi="Times New Roman"/>
                <w:sz w:val="24"/>
                <w:szCs w:val="24"/>
                <w:lang w:eastAsia="ru-RU"/>
              </w:rPr>
              <w:t xml:space="preserve"> </w:t>
            </w:r>
            <w:r w:rsidRPr="00B51E0E">
              <w:rPr>
                <w:rFonts w:ascii="Times New Roman" w:hAnsi="Times New Roman"/>
                <w:sz w:val="24"/>
                <w:szCs w:val="24"/>
                <w:lang w:eastAsia="ru-RU"/>
              </w:rPr>
              <w:t>Емельянов, О.А.</w:t>
            </w:r>
            <w:r>
              <w:rPr>
                <w:rFonts w:ascii="Times New Roman" w:hAnsi="Times New Roman"/>
                <w:sz w:val="24"/>
                <w:szCs w:val="24"/>
                <w:lang w:eastAsia="ru-RU"/>
              </w:rPr>
              <w:t xml:space="preserve"> </w:t>
            </w:r>
            <w:r w:rsidRPr="00B51E0E">
              <w:rPr>
                <w:rFonts w:ascii="Times New Roman" w:hAnsi="Times New Roman"/>
                <w:sz w:val="24"/>
                <w:szCs w:val="24"/>
                <w:lang w:eastAsia="ru-RU"/>
              </w:rPr>
              <w:t>Нилов, В.К.</w:t>
            </w:r>
            <w:r>
              <w:rPr>
                <w:rFonts w:ascii="Times New Roman" w:hAnsi="Times New Roman"/>
                <w:sz w:val="24"/>
                <w:szCs w:val="24"/>
                <w:lang w:eastAsia="ru-RU"/>
              </w:rPr>
              <w:t xml:space="preserve"> </w:t>
            </w:r>
            <w:proofErr w:type="spellStart"/>
            <w:r w:rsidRPr="00B51E0E">
              <w:rPr>
                <w:rFonts w:ascii="Times New Roman" w:hAnsi="Times New Roman"/>
                <w:sz w:val="24"/>
                <w:szCs w:val="24"/>
                <w:lang w:eastAsia="ru-RU"/>
              </w:rPr>
              <w:t>Гартунг</w:t>
            </w:r>
            <w:proofErr w:type="spellEnd"/>
            <w:r w:rsidRPr="00B51E0E">
              <w:rPr>
                <w:rFonts w:ascii="Times New Roman" w:hAnsi="Times New Roman"/>
                <w:sz w:val="24"/>
                <w:szCs w:val="24"/>
                <w:lang w:eastAsia="ru-RU"/>
              </w:rPr>
              <w:t>, О.А.</w:t>
            </w:r>
            <w:r>
              <w:rPr>
                <w:rFonts w:ascii="Times New Roman" w:hAnsi="Times New Roman"/>
                <w:sz w:val="24"/>
                <w:szCs w:val="24"/>
                <w:lang w:eastAsia="ru-RU"/>
              </w:rPr>
              <w:t xml:space="preserve"> </w:t>
            </w:r>
            <w:r w:rsidRPr="00B51E0E">
              <w:rPr>
                <w:rFonts w:ascii="Times New Roman" w:hAnsi="Times New Roman"/>
                <w:sz w:val="24"/>
                <w:szCs w:val="24"/>
                <w:lang w:eastAsia="ru-RU"/>
              </w:rPr>
              <w:t>Николаев, Г.З.</w:t>
            </w:r>
            <w:r>
              <w:rPr>
                <w:rFonts w:ascii="Times New Roman" w:hAnsi="Times New Roman"/>
                <w:sz w:val="24"/>
                <w:szCs w:val="24"/>
                <w:lang w:eastAsia="ru-RU"/>
              </w:rPr>
              <w:t xml:space="preserve"> </w:t>
            </w:r>
            <w:r w:rsidRPr="00B51E0E">
              <w:rPr>
                <w:rFonts w:ascii="Times New Roman" w:hAnsi="Times New Roman"/>
                <w:sz w:val="24"/>
                <w:szCs w:val="24"/>
                <w:lang w:eastAsia="ru-RU"/>
              </w:rPr>
              <w:t>Омаров</w:t>
            </w:r>
          </w:p>
        </w:tc>
        <w:tc>
          <w:tcPr>
            <w:tcW w:w="1701" w:type="dxa"/>
          </w:tcPr>
          <w:p w:rsidR="008B0F30" w:rsidRDefault="008B0F30" w:rsidP="008B0F30">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8B0F30" w:rsidRDefault="008B0F30" w:rsidP="008B0F30">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8B0F30" w:rsidRPr="007D6443" w:rsidTr="00A33A9C">
        <w:tc>
          <w:tcPr>
            <w:tcW w:w="674" w:type="dxa"/>
          </w:tcPr>
          <w:p w:rsidR="008B0F30" w:rsidRDefault="008B0F30" w:rsidP="008B0F30">
            <w:pPr>
              <w:rPr>
                <w:rFonts w:ascii="Times New Roman" w:hAnsi="Times New Roman" w:cs="Times New Roman"/>
                <w:sz w:val="24"/>
                <w:szCs w:val="24"/>
              </w:rPr>
            </w:pPr>
            <w:r>
              <w:rPr>
                <w:rFonts w:ascii="Times New Roman" w:hAnsi="Times New Roman" w:cs="Times New Roman"/>
                <w:sz w:val="24"/>
                <w:szCs w:val="24"/>
              </w:rPr>
              <w:t>16</w:t>
            </w:r>
          </w:p>
        </w:tc>
        <w:tc>
          <w:tcPr>
            <w:tcW w:w="3149" w:type="dxa"/>
          </w:tcPr>
          <w:p w:rsidR="008B0F30" w:rsidRPr="001D5A3F" w:rsidRDefault="008B0F30" w:rsidP="008B0F30">
            <w:pPr>
              <w:jc w:val="both"/>
              <w:rPr>
                <w:rFonts w:ascii="Times New Roman" w:hAnsi="Times New Roman" w:cs="Times New Roman"/>
                <w:sz w:val="24"/>
                <w:szCs w:val="24"/>
              </w:rPr>
            </w:pPr>
            <w:r w:rsidRPr="00432E55">
              <w:rPr>
                <w:rFonts w:ascii="Times New Roman" w:hAnsi="Times New Roman" w:cs="Times New Roman"/>
                <w:sz w:val="24"/>
                <w:szCs w:val="24"/>
              </w:rPr>
              <w:t>№ 470439-7 «О внесении изменений в часть 1 Налогового кодекса Российской Федерации» (в части применения льгот по налогам и сборам)</w:t>
            </w:r>
          </w:p>
        </w:tc>
        <w:tc>
          <w:tcPr>
            <w:tcW w:w="5811" w:type="dxa"/>
          </w:tcPr>
          <w:p w:rsidR="008B0F30" w:rsidRPr="001D5A3F" w:rsidRDefault="008B0F30" w:rsidP="008B0F30">
            <w:pPr>
              <w:jc w:val="both"/>
              <w:rPr>
                <w:rFonts w:ascii="Times New Roman" w:hAnsi="Times New Roman" w:cs="Times New Roman"/>
                <w:sz w:val="24"/>
                <w:szCs w:val="24"/>
              </w:rPr>
            </w:pPr>
            <w:r w:rsidRPr="00432E55">
              <w:rPr>
                <w:rFonts w:ascii="Times New Roman" w:hAnsi="Times New Roman" w:cs="Times New Roman"/>
                <w:sz w:val="24"/>
                <w:szCs w:val="24"/>
              </w:rPr>
              <w:t>Законопроектом предусматривается дополнить статью 56 Налогового кодекса Российской Федерации (далее - Кодекс) новым пунктом 4, согласно которому льготы по налогам и сборам, установленные Кодексом, не применяются в течение срока, равного календарному году, в случае, если в отношении налогоплательщика и плательщика сбора установлен факт уклонения от уплаты страховых взносов в отношении более чем десяти процентов от общего числа нанятых им работников или более чем ста работников</w:t>
            </w:r>
          </w:p>
        </w:tc>
        <w:tc>
          <w:tcPr>
            <w:tcW w:w="1843" w:type="dxa"/>
          </w:tcPr>
          <w:p w:rsidR="008B0F30" w:rsidRPr="001D5A3F" w:rsidRDefault="008B0F30" w:rsidP="008B0F30">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432E55">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432E55">
              <w:rPr>
                <w:rFonts w:ascii="Times New Roman" w:hAnsi="Times New Roman"/>
                <w:sz w:val="24"/>
                <w:szCs w:val="24"/>
                <w:lang w:eastAsia="ru-RU"/>
              </w:rPr>
              <w:t>О.В.</w:t>
            </w:r>
            <w:r>
              <w:rPr>
                <w:rFonts w:ascii="Times New Roman" w:hAnsi="Times New Roman"/>
                <w:sz w:val="24"/>
                <w:szCs w:val="24"/>
                <w:lang w:eastAsia="ru-RU"/>
              </w:rPr>
              <w:t xml:space="preserve"> </w:t>
            </w:r>
            <w:r w:rsidRPr="00432E55">
              <w:rPr>
                <w:rFonts w:ascii="Times New Roman" w:hAnsi="Times New Roman"/>
                <w:sz w:val="24"/>
                <w:szCs w:val="24"/>
                <w:lang w:eastAsia="ru-RU"/>
              </w:rPr>
              <w:t>Шеин, Г.З.</w:t>
            </w:r>
            <w:r>
              <w:rPr>
                <w:rFonts w:ascii="Times New Roman" w:hAnsi="Times New Roman"/>
                <w:sz w:val="24"/>
                <w:szCs w:val="24"/>
                <w:lang w:eastAsia="ru-RU"/>
              </w:rPr>
              <w:t xml:space="preserve"> </w:t>
            </w:r>
            <w:r w:rsidRPr="00432E55">
              <w:rPr>
                <w:rFonts w:ascii="Times New Roman" w:hAnsi="Times New Roman"/>
                <w:sz w:val="24"/>
                <w:szCs w:val="24"/>
                <w:lang w:eastAsia="ru-RU"/>
              </w:rPr>
              <w:t>Омаров</w:t>
            </w:r>
          </w:p>
        </w:tc>
        <w:tc>
          <w:tcPr>
            <w:tcW w:w="1701" w:type="dxa"/>
          </w:tcPr>
          <w:p w:rsidR="008B0F30" w:rsidRDefault="008B0F30" w:rsidP="008B0F30">
            <w:pPr>
              <w:jc w:val="center"/>
              <w:rPr>
                <w:rFonts w:ascii="Times New Roman" w:hAnsi="Times New Roman" w:cs="Times New Roman"/>
                <w:sz w:val="24"/>
                <w:szCs w:val="24"/>
              </w:rPr>
            </w:pPr>
            <w:r>
              <w:rPr>
                <w:rFonts w:ascii="Times New Roman" w:hAnsi="Times New Roman" w:cs="Times New Roman"/>
                <w:sz w:val="24"/>
                <w:szCs w:val="24"/>
              </w:rPr>
              <w:t>Есть. Правительство РФ не поддерживает законопроект</w:t>
            </w:r>
          </w:p>
        </w:tc>
        <w:tc>
          <w:tcPr>
            <w:tcW w:w="1701" w:type="dxa"/>
          </w:tcPr>
          <w:p w:rsidR="008B0F30" w:rsidRDefault="008B0F30" w:rsidP="008B0F30">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8B0F30" w:rsidRPr="007D6443" w:rsidTr="001B020D">
        <w:tc>
          <w:tcPr>
            <w:tcW w:w="14879" w:type="dxa"/>
            <w:gridSpan w:val="6"/>
          </w:tcPr>
          <w:p w:rsidR="008B0F30" w:rsidRPr="00964F75" w:rsidRDefault="008B0F30" w:rsidP="008B0F30">
            <w:pPr>
              <w:jc w:val="center"/>
              <w:rPr>
                <w:rFonts w:ascii="Times New Roman" w:hAnsi="Times New Roman" w:cs="Times New Roman"/>
                <w:b/>
                <w:sz w:val="24"/>
                <w:szCs w:val="24"/>
              </w:rPr>
            </w:pPr>
            <w:r>
              <w:rPr>
                <w:rFonts w:ascii="Times New Roman" w:hAnsi="Times New Roman" w:cs="Times New Roman"/>
                <w:b/>
                <w:sz w:val="24"/>
                <w:szCs w:val="24"/>
              </w:rPr>
              <w:lastRenderedPageBreak/>
              <w:t>Комитет по здравоохранению и науке</w:t>
            </w:r>
          </w:p>
        </w:tc>
      </w:tr>
      <w:tr w:rsidR="008B0F30" w:rsidRPr="007D6443" w:rsidTr="00A33A9C">
        <w:tc>
          <w:tcPr>
            <w:tcW w:w="674" w:type="dxa"/>
          </w:tcPr>
          <w:p w:rsidR="008B0F30" w:rsidRDefault="008B0F30" w:rsidP="008B0F30">
            <w:pPr>
              <w:rPr>
                <w:rFonts w:ascii="Times New Roman" w:hAnsi="Times New Roman" w:cs="Times New Roman"/>
                <w:sz w:val="24"/>
                <w:szCs w:val="24"/>
              </w:rPr>
            </w:pPr>
            <w:r>
              <w:rPr>
                <w:rFonts w:ascii="Times New Roman" w:hAnsi="Times New Roman" w:cs="Times New Roman"/>
                <w:sz w:val="24"/>
                <w:szCs w:val="24"/>
              </w:rPr>
              <w:t>17</w:t>
            </w:r>
          </w:p>
        </w:tc>
        <w:tc>
          <w:tcPr>
            <w:tcW w:w="3149" w:type="dxa"/>
          </w:tcPr>
          <w:p w:rsidR="008B0F30" w:rsidRPr="005F7552" w:rsidRDefault="008B0F30" w:rsidP="008B0F30">
            <w:pPr>
              <w:pStyle w:val="3"/>
              <w:shd w:val="clear" w:color="auto" w:fill="FFFFFF"/>
              <w:spacing w:before="0" w:beforeAutospacing="0" w:after="0" w:afterAutospacing="0" w:line="270" w:lineRule="atLeast"/>
              <w:outlineLvl w:val="2"/>
              <w:rPr>
                <w:b w:val="0"/>
                <w:bCs w:val="0"/>
                <w:color w:val="000000" w:themeColor="text1"/>
                <w:sz w:val="24"/>
                <w:szCs w:val="24"/>
              </w:rPr>
            </w:pPr>
            <w:r w:rsidRPr="005F7552">
              <w:rPr>
                <w:b w:val="0"/>
                <w:bCs w:val="0"/>
                <w:color w:val="000000" w:themeColor="text1"/>
                <w:sz w:val="24"/>
                <w:szCs w:val="24"/>
              </w:rPr>
              <w:t>№ 452878-7 «О внесении изменений в статью 5 Федерального закона «Об исчислении времени» (об отнесении Волгоградской области к 3-ей часовой зоне)</w:t>
            </w:r>
          </w:p>
        </w:tc>
        <w:tc>
          <w:tcPr>
            <w:tcW w:w="5811" w:type="dxa"/>
          </w:tcPr>
          <w:p w:rsidR="008B0F30" w:rsidRPr="005F7552" w:rsidRDefault="008B0F30" w:rsidP="008B0F30">
            <w:pPr>
              <w:autoSpaceDE w:val="0"/>
              <w:autoSpaceDN w:val="0"/>
              <w:adjustRightInd w:val="0"/>
              <w:jc w:val="both"/>
              <w:rPr>
                <w:rFonts w:ascii="Times New Roman" w:hAnsi="Times New Roman" w:cs="Times New Roman"/>
                <w:color w:val="000000" w:themeColor="text1"/>
                <w:sz w:val="24"/>
                <w:szCs w:val="24"/>
              </w:rPr>
            </w:pPr>
            <w:r w:rsidRPr="005F7552">
              <w:rPr>
                <w:rFonts w:ascii="Times New Roman" w:hAnsi="Times New Roman" w:cs="Times New Roman"/>
                <w:color w:val="000000" w:themeColor="text1"/>
                <w:sz w:val="24"/>
                <w:szCs w:val="24"/>
              </w:rPr>
              <w:t>Проект федерального закона предусматривает переход Волгоградской области из 2-ой часовой зоны (МСК, московское время, UTC+3) в 3-ю часовую зону (МСК+1, московское время плюс 1 час, UTC+4)</w:t>
            </w:r>
          </w:p>
        </w:tc>
        <w:tc>
          <w:tcPr>
            <w:tcW w:w="1843" w:type="dxa"/>
          </w:tcPr>
          <w:p w:rsidR="008B0F30" w:rsidRPr="005F7552" w:rsidRDefault="008B0F30" w:rsidP="008B0F30">
            <w:pPr>
              <w:autoSpaceDE w:val="0"/>
              <w:autoSpaceDN w:val="0"/>
              <w:adjustRightInd w:val="0"/>
              <w:jc w:val="center"/>
              <w:rPr>
                <w:rFonts w:ascii="Times New Roman" w:hAnsi="Times New Roman"/>
                <w:color w:val="000000" w:themeColor="text1"/>
                <w:sz w:val="24"/>
                <w:szCs w:val="24"/>
                <w:lang w:eastAsia="ru-RU"/>
              </w:rPr>
            </w:pPr>
            <w:r w:rsidRPr="005F7552">
              <w:rPr>
                <w:rFonts w:ascii="Times New Roman" w:hAnsi="Times New Roman"/>
                <w:color w:val="000000" w:themeColor="text1"/>
                <w:sz w:val="24"/>
                <w:szCs w:val="24"/>
                <w:lang w:eastAsia="ru-RU"/>
              </w:rPr>
              <w:t>Волгоградская областная Дума</w:t>
            </w:r>
          </w:p>
        </w:tc>
        <w:tc>
          <w:tcPr>
            <w:tcW w:w="1701" w:type="dxa"/>
          </w:tcPr>
          <w:p w:rsidR="008B0F30" w:rsidRDefault="008B0F30" w:rsidP="008B0F30">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8B0F30" w:rsidRDefault="008B0F30" w:rsidP="008B0F30">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8B0F30" w:rsidRPr="007D6443" w:rsidTr="00A33A9C">
        <w:tc>
          <w:tcPr>
            <w:tcW w:w="674" w:type="dxa"/>
          </w:tcPr>
          <w:p w:rsidR="008B0F30" w:rsidRDefault="008B0F30" w:rsidP="008B0F30">
            <w:pPr>
              <w:rPr>
                <w:rFonts w:ascii="Times New Roman" w:hAnsi="Times New Roman" w:cs="Times New Roman"/>
                <w:sz w:val="24"/>
                <w:szCs w:val="24"/>
              </w:rPr>
            </w:pPr>
            <w:r>
              <w:rPr>
                <w:rFonts w:ascii="Times New Roman" w:hAnsi="Times New Roman" w:cs="Times New Roman"/>
                <w:sz w:val="24"/>
                <w:szCs w:val="24"/>
              </w:rPr>
              <w:t>18</w:t>
            </w:r>
          </w:p>
        </w:tc>
        <w:tc>
          <w:tcPr>
            <w:tcW w:w="3149" w:type="dxa"/>
          </w:tcPr>
          <w:p w:rsidR="008B0F30" w:rsidRPr="005F7552" w:rsidRDefault="008B0F30" w:rsidP="008B0F30">
            <w:pPr>
              <w:jc w:val="both"/>
              <w:rPr>
                <w:rFonts w:ascii="Times New Roman" w:hAnsi="Times New Roman" w:cs="Times New Roman"/>
                <w:color w:val="000000" w:themeColor="text1"/>
                <w:sz w:val="24"/>
                <w:szCs w:val="24"/>
              </w:rPr>
            </w:pPr>
            <w:r w:rsidRPr="005F7552">
              <w:rPr>
                <w:rFonts w:ascii="Times New Roman" w:hAnsi="Times New Roman" w:cs="Times New Roman"/>
                <w:color w:val="000000" w:themeColor="text1"/>
                <w:sz w:val="24"/>
                <w:szCs w:val="24"/>
              </w:rPr>
              <w:t>№ 460526-7 «О внесении изменений в Кодекс Российской Федерации об административных правонарушениях» (об усилении ответственности за неисполнение должником исполнительного документа, когда это может повлечь угрозу жизни или здоровью людей)</w:t>
            </w:r>
          </w:p>
        </w:tc>
        <w:tc>
          <w:tcPr>
            <w:tcW w:w="5811" w:type="dxa"/>
          </w:tcPr>
          <w:p w:rsidR="008B0F30" w:rsidRPr="005F7552" w:rsidRDefault="008B0F30" w:rsidP="008B0F30">
            <w:pPr>
              <w:jc w:val="both"/>
              <w:rPr>
                <w:rFonts w:ascii="Times New Roman" w:hAnsi="Times New Roman" w:cs="Times New Roman"/>
                <w:color w:val="000000" w:themeColor="text1"/>
                <w:sz w:val="24"/>
                <w:szCs w:val="24"/>
              </w:rPr>
            </w:pPr>
            <w:r w:rsidRPr="005F7552">
              <w:rPr>
                <w:rFonts w:ascii="Times New Roman" w:hAnsi="Times New Roman" w:cs="Times New Roman"/>
                <w:color w:val="000000" w:themeColor="text1"/>
                <w:sz w:val="24"/>
                <w:szCs w:val="24"/>
              </w:rPr>
              <w:t>Проект федерального закона подготовлен в целях усиления ответственности за неисполнение требований судебного пристава-исполнителя, когда действия должника по неисполнению исполнительного документа могут повлечь угрозу жизни или здоровью людей. Установленные в настоящее время законодательством РФ меры в виде административной и даже уголовной ответственности не являются достаточной мотивацией для должника исполнить требования исполнительного документа неимущественного характера.</w:t>
            </w:r>
          </w:p>
          <w:p w:rsidR="008B0F30" w:rsidRPr="005F7552" w:rsidRDefault="008B0F30" w:rsidP="008B0F30">
            <w:pPr>
              <w:jc w:val="both"/>
              <w:rPr>
                <w:rFonts w:ascii="Times New Roman" w:hAnsi="Times New Roman" w:cs="Times New Roman"/>
                <w:color w:val="000000" w:themeColor="text1"/>
                <w:sz w:val="24"/>
                <w:szCs w:val="24"/>
              </w:rPr>
            </w:pPr>
            <w:r w:rsidRPr="005F7552">
              <w:rPr>
                <w:rFonts w:ascii="Times New Roman" w:hAnsi="Times New Roman" w:cs="Times New Roman"/>
                <w:color w:val="000000" w:themeColor="text1"/>
                <w:sz w:val="24"/>
                <w:szCs w:val="24"/>
              </w:rPr>
              <w:t xml:space="preserve">Установленные меры ответственности будут побуждать должника к исполнению требований исполнительных документов об </w:t>
            </w:r>
            <w:proofErr w:type="spellStart"/>
            <w:r w:rsidRPr="005F7552">
              <w:rPr>
                <w:rFonts w:ascii="Times New Roman" w:hAnsi="Times New Roman" w:cs="Times New Roman"/>
                <w:color w:val="000000" w:themeColor="text1"/>
                <w:sz w:val="24"/>
                <w:szCs w:val="24"/>
              </w:rPr>
              <w:t>обязании</w:t>
            </w:r>
            <w:proofErr w:type="spellEnd"/>
            <w:r w:rsidRPr="005F7552">
              <w:rPr>
                <w:rFonts w:ascii="Times New Roman" w:hAnsi="Times New Roman" w:cs="Times New Roman"/>
                <w:color w:val="000000" w:themeColor="text1"/>
                <w:sz w:val="24"/>
                <w:szCs w:val="24"/>
              </w:rPr>
              <w:t xml:space="preserve"> совершить определенные действия (воздержаться от их совершения), поскольку лишит его возможности на определенное время осуществлять финансово-хозяйственную деятельность, с другой стороны – исключит возможность причинения вреда жизни или здоровью граждан, а также повлечь за собой гибель людей</w:t>
            </w:r>
          </w:p>
        </w:tc>
        <w:tc>
          <w:tcPr>
            <w:tcW w:w="1843" w:type="dxa"/>
          </w:tcPr>
          <w:p w:rsidR="008B0F30" w:rsidRPr="005F7552" w:rsidRDefault="008B0F30" w:rsidP="008B0F30">
            <w:pPr>
              <w:autoSpaceDE w:val="0"/>
              <w:autoSpaceDN w:val="0"/>
              <w:adjustRightInd w:val="0"/>
              <w:jc w:val="center"/>
              <w:rPr>
                <w:rFonts w:ascii="Times New Roman" w:hAnsi="Times New Roman"/>
                <w:color w:val="000000" w:themeColor="text1"/>
                <w:sz w:val="24"/>
                <w:szCs w:val="24"/>
                <w:lang w:eastAsia="ru-RU"/>
              </w:rPr>
            </w:pPr>
            <w:r w:rsidRPr="005F7552">
              <w:rPr>
                <w:rFonts w:ascii="Times New Roman" w:hAnsi="Times New Roman"/>
                <w:color w:val="000000" w:themeColor="text1"/>
                <w:sz w:val="24"/>
                <w:szCs w:val="24"/>
                <w:lang w:eastAsia="ru-RU"/>
              </w:rPr>
              <w:t xml:space="preserve">депутаты Государственной Думы </w:t>
            </w:r>
            <w:r>
              <w:rPr>
                <w:rFonts w:ascii="Times New Roman" w:hAnsi="Times New Roman"/>
                <w:color w:val="000000" w:themeColor="text1"/>
                <w:sz w:val="24"/>
                <w:szCs w:val="24"/>
                <w:lang w:eastAsia="ru-RU"/>
              </w:rPr>
              <w:t xml:space="preserve">РФ </w:t>
            </w:r>
            <w:r w:rsidRPr="005F7552">
              <w:rPr>
                <w:rFonts w:ascii="Times New Roman" w:hAnsi="Times New Roman"/>
                <w:color w:val="000000" w:themeColor="text1"/>
                <w:sz w:val="24"/>
                <w:szCs w:val="24"/>
                <w:lang w:eastAsia="ru-RU"/>
              </w:rPr>
              <w:t xml:space="preserve">Д.Ф. Вяткин, Н.В. </w:t>
            </w:r>
            <w:proofErr w:type="spellStart"/>
            <w:r w:rsidRPr="005F7552">
              <w:rPr>
                <w:rFonts w:ascii="Times New Roman" w:hAnsi="Times New Roman"/>
                <w:color w:val="000000" w:themeColor="text1"/>
                <w:sz w:val="24"/>
                <w:szCs w:val="24"/>
                <w:lang w:eastAsia="ru-RU"/>
              </w:rPr>
              <w:t>Говорин</w:t>
            </w:r>
            <w:proofErr w:type="spellEnd"/>
            <w:r w:rsidRPr="005F7552">
              <w:rPr>
                <w:rFonts w:ascii="Times New Roman" w:hAnsi="Times New Roman"/>
                <w:color w:val="000000" w:themeColor="text1"/>
                <w:sz w:val="24"/>
                <w:szCs w:val="24"/>
                <w:lang w:eastAsia="ru-RU"/>
              </w:rPr>
              <w:t xml:space="preserve">, А.П. Петров, З.З. </w:t>
            </w:r>
            <w:proofErr w:type="spellStart"/>
            <w:r w:rsidRPr="005F7552">
              <w:rPr>
                <w:rFonts w:ascii="Times New Roman" w:hAnsi="Times New Roman"/>
                <w:color w:val="000000" w:themeColor="text1"/>
                <w:sz w:val="24"/>
                <w:szCs w:val="24"/>
                <w:lang w:eastAsia="ru-RU"/>
              </w:rPr>
              <w:t>Байгускаров</w:t>
            </w:r>
            <w:proofErr w:type="spellEnd"/>
            <w:r w:rsidRPr="005F7552">
              <w:rPr>
                <w:rFonts w:ascii="Times New Roman" w:hAnsi="Times New Roman"/>
                <w:color w:val="000000" w:themeColor="text1"/>
                <w:sz w:val="24"/>
                <w:szCs w:val="24"/>
                <w:lang w:eastAsia="ru-RU"/>
              </w:rPr>
              <w:t xml:space="preserve">, А.Н. Ищенко, Е.А. Митина, А.И. Петров, А.Н. Красноштанов, П.И. </w:t>
            </w:r>
            <w:proofErr w:type="spellStart"/>
            <w:r w:rsidRPr="005F7552">
              <w:rPr>
                <w:rFonts w:ascii="Times New Roman" w:hAnsi="Times New Roman"/>
                <w:color w:val="000000" w:themeColor="text1"/>
                <w:sz w:val="24"/>
                <w:szCs w:val="24"/>
                <w:lang w:eastAsia="ru-RU"/>
              </w:rPr>
              <w:t>Пимашков</w:t>
            </w:r>
            <w:proofErr w:type="spellEnd"/>
            <w:r w:rsidRPr="005F7552">
              <w:rPr>
                <w:rFonts w:ascii="Times New Roman" w:hAnsi="Times New Roman"/>
                <w:color w:val="000000" w:themeColor="text1"/>
                <w:sz w:val="24"/>
                <w:szCs w:val="24"/>
                <w:lang w:eastAsia="ru-RU"/>
              </w:rPr>
              <w:t xml:space="preserve">, К.Г. </w:t>
            </w:r>
            <w:proofErr w:type="spellStart"/>
            <w:r w:rsidRPr="005F7552">
              <w:rPr>
                <w:rFonts w:ascii="Times New Roman" w:hAnsi="Times New Roman"/>
                <w:color w:val="000000" w:themeColor="text1"/>
                <w:sz w:val="24"/>
                <w:szCs w:val="24"/>
                <w:lang w:eastAsia="ru-RU"/>
              </w:rPr>
              <w:t>Слыщенко</w:t>
            </w:r>
            <w:proofErr w:type="spellEnd"/>
            <w:r w:rsidRPr="005F7552">
              <w:rPr>
                <w:rFonts w:ascii="Times New Roman" w:hAnsi="Times New Roman"/>
                <w:color w:val="000000" w:themeColor="text1"/>
                <w:sz w:val="24"/>
                <w:szCs w:val="24"/>
                <w:lang w:eastAsia="ru-RU"/>
              </w:rPr>
              <w:t>,</w:t>
            </w:r>
            <w:r>
              <w:rPr>
                <w:rFonts w:ascii="Times New Roman" w:hAnsi="Times New Roman"/>
                <w:color w:val="000000" w:themeColor="text1"/>
                <w:sz w:val="24"/>
                <w:szCs w:val="24"/>
                <w:lang w:eastAsia="ru-RU"/>
              </w:rPr>
              <w:t xml:space="preserve"> А.Б. Выборный, A.В. Каличенко и другие</w:t>
            </w:r>
          </w:p>
        </w:tc>
        <w:tc>
          <w:tcPr>
            <w:tcW w:w="1701" w:type="dxa"/>
          </w:tcPr>
          <w:p w:rsidR="008B0F30" w:rsidRDefault="008B0F30" w:rsidP="008B0F30">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8B0F30" w:rsidRDefault="008B0F30" w:rsidP="008B0F30">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8B0F30" w:rsidRPr="007D6443" w:rsidTr="00A33A9C">
        <w:tc>
          <w:tcPr>
            <w:tcW w:w="674" w:type="dxa"/>
          </w:tcPr>
          <w:p w:rsidR="008B0F30" w:rsidRDefault="008B0F30" w:rsidP="008B0F30">
            <w:pPr>
              <w:rPr>
                <w:rFonts w:ascii="Times New Roman" w:hAnsi="Times New Roman" w:cs="Times New Roman"/>
                <w:sz w:val="24"/>
                <w:szCs w:val="24"/>
              </w:rPr>
            </w:pPr>
            <w:r>
              <w:rPr>
                <w:rFonts w:ascii="Times New Roman" w:hAnsi="Times New Roman" w:cs="Times New Roman"/>
                <w:sz w:val="24"/>
                <w:szCs w:val="24"/>
              </w:rPr>
              <w:t>19</w:t>
            </w:r>
          </w:p>
        </w:tc>
        <w:tc>
          <w:tcPr>
            <w:tcW w:w="3149" w:type="dxa"/>
          </w:tcPr>
          <w:p w:rsidR="008B0F30" w:rsidRPr="005F7552" w:rsidRDefault="008B0F30" w:rsidP="008B0F30">
            <w:pPr>
              <w:jc w:val="both"/>
              <w:rPr>
                <w:rFonts w:ascii="Times New Roman" w:hAnsi="Times New Roman" w:cs="Times New Roman"/>
                <w:color w:val="000000" w:themeColor="text1"/>
                <w:sz w:val="24"/>
                <w:szCs w:val="24"/>
              </w:rPr>
            </w:pPr>
            <w:r w:rsidRPr="005F7552">
              <w:rPr>
                <w:rFonts w:ascii="Times New Roman" w:hAnsi="Times New Roman" w:cs="Times New Roman"/>
                <w:color w:val="000000" w:themeColor="text1"/>
                <w:sz w:val="24"/>
                <w:szCs w:val="24"/>
              </w:rPr>
              <w:t>№ 466977-7 «О внесении изменения в статью 31 Федерального закона «Об основах охраны здоровья граждан в Российской Федерации» (в части оказания первой помощи с использованием автоматических наружных дефибрилляторов</w:t>
            </w:r>
            <w:r>
              <w:rPr>
                <w:rFonts w:ascii="Times New Roman" w:hAnsi="Times New Roman" w:cs="Times New Roman"/>
                <w:color w:val="000000" w:themeColor="text1"/>
                <w:sz w:val="24"/>
                <w:szCs w:val="24"/>
              </w:rPr>
              <w:t>)</w:t>
            </w:r>
          </w:p>
        </w:tc>
        <w:tc>
          <w:tcPr>
            <w:tcW w:w="5811" w:type="dxa"/>
          </w:tcPr>
          <w:p w:rsidR="008B0F30" w:rsidRPr="005F7552" w:rsidRDefault="008B0F30" w:rsidP="008B0F30">
            <w:pPr>
              <w:jc w:val="both"/>
              <w:rPr>
                <w:rFonts w:ascii="Times New Roman" w:hAnsi="Times New Roman" w:cs="Times New Roman"/>
                <w:color w:val="000000" w:themeColor="text1"/>
                <w:sz w:val="24"/>
                <w:szCs w:val="24"/>
              </w:rPr>
            </w:pPr>
            <w:r w:rsidRPr="005F7552">
              <w:rPr>
                <w:rFonts w:ascii="Times New Roman" w:hAnsi="Times New Roman" w:cs="Times New Roman"/>
                <w:color w:val="000000" w:themeColor="text1"/>
                <w:sz w:val="24"/>
                <w:szCs w:val="24"/>
              </w:rPr>
              <w:t>Проект Федерального закона разработан в целях совершенствования законодательства в сфере охраны здоровья граждан и оказания первой помощи, направлен на снижение смертности людей в случаях внезапной остановки сердца.</w:t>
            </w:r>
          </w:p>
          <w:p w:rsidR="008B0F30" w:rsidRPr="005F7552" w:rsidRDefault="008B0F30" w:rsidP="008B0F30">
            <w:pPr>
              <w:jc w:val="both"/>
              <w:rPr>
                <w:rFonts w:ascii="Times New Roman" w:hAnsi="Times New Roman" w:cs="Times New Roman"/>
                <w:color w:val="000000" w:themeColor="text1"/>
                <w:sz w:val="24"/>
                <w:szCs w:val="24"/>
              </w:rPr>
            </w:pPr>
            <w:r w:rsidRPr="005F7552">
              <w:rPr>
                <w:rFonts w:ascii="Times New Roman" w:hAnsi="Times New Roman" w:cs="Times New Roman"/>
                <w:color w:val="000000" w:themeColor="text1"/>
                <w:sz w:val="24"/>
                <w:szCs w:val="24"/>
              </w:rPr>
              <w:t>Правила размещения (в том числе обязательного), информирования об использовании и требования к объектам размещения автоматических наружных дефибрилляторов, а также правила оказания помощи с ис</w:t>
            </w:r>
            <w:r w:rsidRPr="005F7552">
              <w:rPr>
                <w:rFonts w:ascii="Times New Roman" w:hAnsi="Times New Roman" w:cs="Times New Roman"/>
                <w:color w:val="000000" w:themeColor="text1"/>
                <w:sz w:val="24"/>
                <w:szCs w:val="24"/>
              </w:rPr>
              <w:lastRenderedPageBreak/>
              <w:t>пользованием автоматических наружных дефибрилляторов в Российской Федерации предлагается установить Правительству Российской Федерации. Предлагаемый законопроект позволит решить задачу снижения смертности людей в случаях внезапной остановки сердца путем создания возможности незамедлительного использования АНД неограниченным кругом лиц</w:t>
            </w:r>
          </w:p>
        </w:tc>
        <w:tc>
          <w:tcPr>
            <w:tcW w:w="1843" w:type="dxa"/>
          </w:tcPr>
          <w:p w:rsidR="008B0F30" w:rsidRPr="005F7552" w:rsidRDefault="008B0F30" w:rsidP="008B0F30">
            <w:pPr>
              <w:autoSpaceDE w:val="0"/>
              <w:autoSpaceDN w:val="0"/>
              <w:adjustRightInd w:val="0"/>
              <w:jc w:val="center"/>
              <w:rPr>
                <w:rFonts w:ascii="Times New Roman" w:hAnsi="Times New Roman"/>
                <w:color w:val="000000" w:themeColor="text1"/>
                <w:sz w:val="24"/>
                <w:szCs w:val="24"/>
                <w:lang w:eastAsia="ru-RU"/>
              </w:rPr>
            </w:pPr>
            <w:r w:rsidRPr="005F7552">
              <w:rPr>
                <w:rFonts w:ascii="Times New Roman" w:hAnsi="Times New Roman"/>
                <w:color w:val="000000" w:themeColor="text1"/>
                <w:sz w:val="24"/>
                <w:szCs w:val="24"/>
                <w:lang w:eastAsia="ru-RU"/>
              </w:rPr>
              <w:lastRenderedPageBreak/>
              <w:t xml:space="preserve">депутаты Государственной Думы </w:t>
            </w:r>
            <w:r>
              <w:rPr>
                <w:rFonts w:ascii="Times New Roman" w:hAnsi="Times New Roman"/>
                <w:color w:val="000000" w:themeColor="text1"/>
                <w:sz w:val="24"/>
                <w:szCs w:val="24"/>
                <w:lang w:eastAsia="ru-RU"/>
              </w:rPr>
              <w:t xml:space="preserve">РФ </w:t>
            </w:r>
            <w:r w:rsidRPr="005F7552">
              <w:rPr>
                <w:rFonts w:ascii="Times New Roman" w:hAnsi="Times New Roman"/>
                <w:color w:val="000000" w:themeColor="text1"/>
                <w:sz w:val="24"/>
                <w:szCs w:val="24"/>
                <w:lang w:eastAsia="ru-RU"/>
              </w:rPr>
              <w:t xml:space="preserve">А.К. Исаев, В.В. </w:t>
            </w:r>
            <w:proofErr w:type="spellStart"/>
            <w:r w:rsidRPr="005F7552">
              <w:rPr>
                <w:rFonts w:ascii="Times New Roman" w:hAnsi="Times New Roman"/>
                <w:color w:val="000000" w:themeColor="text1"/>
                <w:sz w:val="24"/>
                <w:szCs w:val="24"/>
                <w:lang w:eastAsia="ru-RU"/>
              </w:rPr>
              <w:t>Гутенев</w:t>
            </w:r>
            <w:proofErr w:type="spellEnd"/>
            <w:r w:rsidRPr="005F7552">
              <w:rPr>
                <w:rFonts w:ascii="Times New Roman" w:hAnsi="Times New Roman"/>
                <w:color w:val="000000" w:themeColor="text1"/>
                <w:sz w:val="24"/>
                <w:szCs w:val="24"/>
                <w:lang w:eastAsia="ru-RU"/>
              </w:rPr>
              <w:t xml:space="preserve">, В.В. </w:t>
            </w:r>
            <w:proofErr w:type="spellStart"/>
            <w:r w:rsidRPr="005F7552">
              <w:rPr>
                <w:rFonts w:ascii="Times New Roman" w:hAnsi="Times New Roman"/>
                <w:color w:val="000000" w:themeColor="text1"/>
                <w:sz w:val="24"/>
                <w:szCs w:val="24"/>
                <w:lang w:eastAsia="ru-RU"/>
              </w:rPr>
              <w:t>Бузилов</w:t>
            </w:r>
            <w:proofErr w:type="spellEnd"/>
            <w:r w:rsidRPr="005F7552">
              <w:rPr>
                <w:rFonts w:ascii="Times New Roman" w:hAnsi="Times New Roman"/>
                <w:color w:val="000000" w:themeColor="text1"/>
                <w:sz w:val="24"/>
                <w:szCs w:val="24"/>
                <w:lang w:eastAsia="ru-RU"/>
              </w:rPr>
              <w:t>, А.Е. Загребин, Д.Б. Кравченко</w:t>
            </w:r>
          </w:p>
        </w:tc>
        <w:tc>
          <w:tcPr>
            <w:tcW w:w="1701" w:type="dxa"/>
          </w:tcPr>
          <w:p w:rsidR="008B0F30" w:rsidRDefault="008B0F30" w:rsidP="008B0F30">
            <w:pPr>
              <w:jc w:val="center"/>
              <w:rPr>
                <w:rFonts w:ascii="Times New Roman" w:hAnsi="Times New Roman" w:cs="Times New Roman"/>
                <w:sz w:val="24"/>
                <w:szCs w:val="24"/>
              </w:rPr>
            </w:pPr>
            <w:r>
              <w:rPr>
                <w:rFonts w:ascii="Times New Roman" w:hAnsi="Times New Roman" w:cs="Times New Roman"/>
                <w:sz w:val="24"/>
                <w:szCs w:val="24"/>
              </w:rPr>
              <w:t>Есть. Требует доработки с учётом замечаний для рассмотрения Государственной Думой РФ в первом чтении</w:t>
            </w:r>
          </w:p>
        </w:tc>
        <w:tc>
          <w:tcPr>
            <w:tcW w:w="1701" w:type="dxa"/>
          </w:tcPr>
          <w:p w:rsidR="008B0F30" w:rsidRDefault="008B0F30" w:rsidP="008B0F30">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8B0F30" w:rsidRPr="007D6443" w:rsidTr="00A33A9C">
        <w:tc>
          <w:tcPr>
            <w:tcW w:w="674" w:type="dxa"/>
          </w:tcPr>
          <w:p w:rsidR="008B0F30" w:rsidRDefault="008B0F30" w:rsidP="008B0F30">
            <w:pPr>
              <w:rPr>
                <w:rFonts w:ascii="Times New Roman" w:hAnsi="Times New Roman" w:cs="Times New Roman"/>
                <w:sz w:val="24"/>
                <w:szCs w:val="24"/>
              </w:rPr>
            </w:pPr>
            <w:r>
              <w:rPr>
                <w:rFonts w:ascii="Times New Roman" w:hAnsi="Times New Roman" w:cs="Times New Roman"/>
                <w:sz w:val="24"/>
                <w:szCs w:val="24"/>
              </w:rPr>
              <w:lastRenderedPageBreak/>
              <w:t>20</w:t>
            </w:r>
          </w:p>
        </w:tc>
        <w:tc>
          <w:tcPr>
            <w:tcW w:w="3149" w:type="dxa"/>
          </w:tcPr>
          <w:p w:rsidR="008B0F30" w:rsidRPr="005F7552" w:rsidRDefault="008B0F30" w:rsidP="008B0F30">
            <w:pPr>
              <w:jc w:val="both"/>
              <w:rPr>
                <w:rFonts w:ascii="Times New Roman" w:hAnsi="Times New Roman" w:cs="Times New Roman"/>
                <w:color w:val="000000" w:themeColor="text1"/>
                <w:sz w:val="24"/>
                <w:szCs w:val="24"/>
              </w:rPr>
            </w:pPr>
            <w:r w:rsidRPr="009B5F5A">
              <w:rPr>
                <w:rFonts w:ascii="Times New Roman" w:hAnsi="Times New Roman" w:cs="Times New Roman"/>
                <w:color w:val="000000" w:themeColor="text1"/>
                <w:sz w:val="24"/>
                <w:szCs w:val="24"/>
              </w:rPr>
              <w:t>№ 409816-7 «О внесении изменения в статью 8 Федерального закона «Об образовании в Российской Федерации» (в части расширения полномочий органов государственной власти субъектов Российской Федерации в области высшего образования)</w:t>
            </w:r>
          </w:p>
        </w:tc>
        <w:tc>
          <w:tcPr>
            <w:tcW w:w="5811" w:type="dxa"/>
          </w:tcPr>
          <w:p w:rsidR="008B0F30" w:rsidRPr="009B5F5A" w:rsidRDefault="008B0F30" w:rsidP="008B0F30">
            <w:pPr>
              <w:jc w:val="both"/>
              <w:rPr>
                <w:rFonts w:ascii="Times New Roman" w:hAnsi="Times New Roman" w:cs="Times New Roman"/>
                <w:color w:val="000000" w:themeColor="text1"/>
                <w:sz w:val="24"/>
                <w:szCs w:val="24"/>
              </w:rPr>
            </w:pPr>
            <w:r w:rsidRPr="009B5F5A">
              <w:rPr>
                <w:rFonts w:ascii="Times New Roman" w:hAnsi="Times New Roman" w:cs="Times New Roman"/>
                <w:color w:val="000000" w:themeColor="text1"/>
                <w:sz w:val="24"/>
                <w:szCs w:val="24"/>
              </w:rPr>
              <w:t>Проект федерального закона разработан в целях усовершенствования правового регулирования общественных отношений в сфере образования путем расширения полномочий органов государственной власти субъектов РФ в части предоставления права участвовать в обеспечении организации предоставления на конкурсной основе высшего образования в федеральных государственных образовательных организациях высшего образования.</w:t>
            </w:r>
          </w:p>
          <w:p w:rsidR="008B0F30" w:rsidRPr="005F7552" w:rsidRDefault="008B0F30" w:rsidP="008B0F30">
            <w:pPr>
              <w:jc w:val="both"/>
              <w:rPr>
                <w:rFonts w:ascii="Times New Roman" w:hAnsi="Times New Roman" w:cs="Times New Roman"/>
                <w:color w:val="000000" w:themeColor="text1"/>
                <w:sz w:val="24"/>
                <w:szCs w:val="24"/>
              </w:rPr>
            </w:pPr>
            <w:r w:rsidRPr="009B5F5A">
              <w:rPr>
                <w:rFonts w:ascii="Times New Roman" w:hAnsi="Times New Roman" w:cs="Times New Roman"/>
                <w:color w:val="000000" w:themeColor="text1"/>
                <w:sz w:val="24"/>
                <w:szCs w:val="24"/>
              </w:rPr>
              <w:t>Законопроектом предлагается наделить органы государственной власти субъектов РФ правом участия в организации предоставления высшего образования, включая обеспечение государственных гарантий реализации права на получение на конкурсной основе высшего образования в федеральных государственных образовательных организациях высшего образования</w:t>
            </w:r>
          </w:p>
        </w:tc>
        <w:tc>
          <w:tcPr>
            <w:tcW w:w="1843" w:type="dxa"/>
          </w:tcPr>
          <w:p w:rsidR="008B0F30" w:rsidRPr="005F7552" w:rsidRDefault="008B0F30" w:rsidP="008B0F30">
            <w:pPr>
              <w:autoSpaceDE w:val="0"/>
              <w:autoSpaceDN w:val="0"/>
              <w:adjustRightInd w:val="0"/>
              <w:jc w:val="center"/>
              <w:rPr>
                <w:rFonts w:ascii="Times New Roman" w:hAnsi="Times New Roman"/>
                <w:color w:val="000000" w:themeColor="text1"/>
                <w:sz w:val="24"/>
                <w:szCs w:val="24"/>
                <w:lang w:eastAsia="ru-RU"/>
              </w:rPr>
            </w:pPr>
            <w:r w:rsidRPr="009B5F5A">
              <w:rPr>
                <w:rFonts w:ascii="Times New Roman" w:hAnsi="Times New Roman"/>
                <w:color w:val="000000" w:themeColor="text1"/>
                <w:sz w:val="24"/>
                <w:szCs w:val="24"/>
                <w:lang w:eastAsia="ru-RU"/>
              </w:rPr>
              <w:t xml:space="preserve">Государственное Собрание (Ил </w:t>
            </w:r>
            <w:proofErr w:type="spellStart"/>
            <w:r w:rsidRPr="009B5F5A">
              <w:rPr>
                <w:rFonts w:ascii="Times New Roman" w:hAnsi="Times New Roman"/>
                <w:color w:val="000000" w:themeColor="text1"/>
                <w:sz w:val="24"/>
                <w:szCs w:val="24"/>
                <w:lang w:eastAsia="ru-RU"/>
              </w:rPr>
              <w:t>Тумэн</w:t>
            </w:r>
            <w:proofErr w:type="spellEnd"/>
            <w:r w:rsidRPr="009B5F5A">
              <w:rPr>
                <w:rFonts w:ascii="Times New Roman" w:hAnsi="Times New Roman"/>
                <w:color w:val="000000" w:themeColor="text1"/>
                <w:sz w:val="24"/>
                <w:szCs w:val="24"/>
                <w:lang w:eastAsia="ru-RU"/>
              </w:rPr>
              <w:t>) Республики Саха (Якутия)</w:t>
            </w:r>
          </w:p>
        </w:tc>
        <w:tc>
          <w:tcPr>
            <w:tcW w:w="1701" w:type="dxa"/>
          </w:tcPr>
          <w:p w:rsidR="008B0F30" w:rsidRDefault="008B0F30" w:rsidP="008B0F30">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8B0F30" w:rsidRDefault="008B0F30" w:rsidP="008B0F30">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8B0F30" w:rsidRPr="007D6443" w:rsidTr="0008297A">
        <w:tc>
          <w:tcPr>
            <w:tcW w:w="14879" w:type="dxa"/>
            <w:gridSpan w:val="6"/>
          </w:tcPr>
          <w:p w:rsidR="008B0F30" w:rsidRPr="003B61F2" w:rsidRDefault="008B0F30" w:rsidP="008B0F30">
            <w:pPr>
              <w:jc w:val="center"/>
              <w:rPr>
                <w:rFonts w:ascii="Times New Roman" w:hAnsi="Times New Roman" w:cs="Times New Roman"/>
                <w:b/>
                <w:sz w:val="24"/>
                <w:szCs w:val="24"/>
              </w:rPr>
            </w:pPr>
            <w:r w:rsidRPr="003B61F2">
              <w:rPr>
                <w:rFonts w:ascii="Times New Roman" w:hAnsi="Times New Roman" w:cs="Times New Roman"/>
                <w:b/>
                <w:sz w:val="24"/>
                <w:szCs w:val="24"/>
              </w:rPr>
              <w:t>Комитет по местному самоуправлению</w:t>
            </w:r>
          </w:p>
        </w:tc>
      </w:tr>
      <w:tr w:rsidR="008B0F30" w:rsidRPr="007D6443" w:rsidTr="00A33A9C">
        <w:tc>
          <w:tcPr>
            <w:tcW w:w="674" w:type="dxa"/>
          </w:tcPr>
          <w:p w:rsidR="008B0F30" w:rsidRDefault="008B0F30" w:rsidP="008B0F30">
            <w:pPr>
              <w:rPr>
                <w:rFonts w:ascii="Times New Roman" w:hAnsi="Times New Roman" w:cs="Times New Roman"/>
                <w:sz w:val="24"/>
                <w:szCs w:val="24"/>
              </w:rPr>
            </w:pPr>
            <w:r>
              <w:rPr>
                <w:rFonts w:ascii="Times New Roman" w:hAnsi="Times New Roman" w:cs="Times New Roman"/>
                <w:sz w:val="24"/>
                <w:szCs w:val="24"/>
              </w:rPr>
              <w:t>21</w:t>
            </w:r>
          </w:p>
        </w:tc>
        <w:tc>
          <w:tcPr>
            <w:tcW w:w="3149" w:type="dxa"/>
          </w:tcPr>
          <w:p w:rsidR="008B0F30" w:rsidRPr="007F7E49" w:rsidRDefault="008B0F30" w:rsidP="008B0F30">
            <w:pPr>
              <w:jc w:val="both"/>
              <w:rPr>
                <w:rFonts w:ascii="Times New Roman" w:hAnsi="Times New Roman" w:cs="Times New Roman"/>
                <w:sz w:val="24"/>
                <w:szCs w:val="24"/>
              </w:rPr>
            </w:pPr>
            <w:r w:rsidRPr="00551746">
              <w:rPr>
                <w:rFonts w:ascii="Times New Roman" w:hAnsi="Times New Roman" w:cs="Times New Roman"/>
                <w:sz w:val="24"/>
                <w:szCs w:val="24"/>
              </w:rPr>
              <w:t>№ 452442-7 «О внесении изменений в Федеральный закон «Об общих принципах организации местного самоуправления в Российской Федерации» (в части совершения нотариальных действий органами местного самоуправления городских округов)</w:t>
            </w:r>
          </w:p>
        </w:tc>
        <w:tc>
          <w:tcPr>
            <w:tcW w:w="5811" w:type="dxa"/>
          </w:tcPr>
          <w:p w:rsidR="008B0F30" w:rsidRPr="007F7E49" w:rsidRDefault="008B0F30" w:rsidP="008B0F30">
            <w:pPr>
              <w:jc w:val="both"/>
              <w:rPr>
                <w:rFonts w:ascii="Times New Roman" w:hAnsi="Times New Roman" w:cs="Times New Roman"/>
                <w:sz w:val="24"/>
                <w:szCs w:val="24"/>
              </w:rPr>
            </w:pPr>
            <w:r w:rsidRPr="00A407F6">
              <w:rPr>
                <w:rFonts w:ascii="Times New Roman" w:hAnsi="Times New Roman" w:cs="Times New Roman"/>
                <w:sz w:val="24"/>
                <w:szCs w:val="24"/>
              </w:rPr>
              <w:t>Законопроектом предлагается наделить органы местного самоуправления городских округов правом совершать нотариальные действия в случае отсутствия нотариуса в труднодоступном, отдаленном населенном пункте городского округа</w:t>
            </w:r>
          </w:p>
        </w:tc>
        <w:tc>
          <w:tcPr>
            <w:tcW w:w="1843" w:type="dxa"/>
          </w:tcPr>
          <w:p w:rsidR="008B0F30" w:rsidRPr="007F7E49" w:rsidRDefault="008B0F30" w:rsidP="008B0F30">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A407F6">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A407F6">
              <w:rPr>
                <w:rFonts w:ascii="Times New Roman" w:hAnsi="Times New Roman"/>
                <w:sz w:val="24"/>
                <w:szCs w:val="24"/>
                <w:lang w:eastAsia="ru-RU"/>
              </w:rPr>
              <w:t>Р.В.</w:t>
            </w:r>
            <w:r>
              <w:rPr>
                <w:rFonts w:ascii="Times New Roman" w:hAnsi="Times New Roman"/>
                <w:sz w:val="24"/>
                <w:szCs w:val="24"/>
                <w:lang w:eastAsia="ru-RU"/>
              </w:rPr>
              <w:t xml:space="preserve"> </w:t>
            </w:r>
            <w:r w:rsidRPr="00A407F6">
              <w:rPr>
                <w:rFonts w:ascii="Times New Roman" w:hAnsi="Times New Roman"/>
                <w:sz w:val="24"/>
                <w:szCs w:val="24"/>
                <w:lang w:eastAsia="ru-RU"/>
              </w:rPr>
              <w:t>Кармазина, А.Ю.</w:t>
            </w:r>
            <w:r>
              <w:rPr>
                <w:rFonts w:ascii="Times New Roman" w:hAnsi="Times New Roman"/>
                <w:sz w:val="24"/>
                <w:szCs w:val="24"/>
                <w:lang w:eastAsia="ru-RU"/>
              </w:rPr>
              <w:t xml:space="preserve"> </w:t>
            </w:r>
            <w:proofErr w:type="spellStart"/>
            <w:r w:rsidRPr="00A407F6">
              <w:rPr>
                <w:rFonts w:ascii="Times New Roman" w:hAnsi="Times New Roman"/>
                <w:sz w:val="24"/>
                <w:szCs w:val="24"/>
                <w:lang w:eastAsia="ru-RU"/>
              </w:rPr>
              <w:t>Брыксин</w:t>
            </w:r>
            <w:proofErr w:type="spellEnd"/>
            <w:r w:rsidRPr="00A407F6">
              <w:rPr>
                <w:rFonts w:ascii="Times New Roman" w:hAnsi="Times New Roman"/>
                <w:sz w:val="24"/>
                <w:szCs w:val="24"/>
                <w:lang w:eastAsia="ru-RU"/>
              </w:rPr>
              <w:t>, А.В.</w:t>
            </w:r>
            <w:r>
              <w:rPr>
                <w:rFonts w:ascii="Times New Roman" w:hAnsi="Times New Roman"/>
                <w:sz w:val="24"/>
                <w:szCs w:val="24"/>
                <w:lang w:eastAsia="ru-RU"/>
              </w:rPr>
              <w:t xml:space="preserve"> </w:t>
            </w:r>
            <w:r w:rsidRPr="00A407F6">
              <w:rPr>
                <w:rFonts w:ascii="Times New Roman" w:hAnsi="Times New Roman"/>
                <w:sz w:val="24"/>
                <w:szCs w:val="24"/>
                <w:lang w:eastAsia="ru-RU"/>
              </w:rPr>
              <w:t>Чернышев, А.И.</w:t>
            </w:r>
            <w:r>
              <w:rPr>
                <w:rFonts w:ascii="Times New Roman" w:hAnsi="Times New Roman"/>
                <w:sz w:val="24"/>
                <w:szCs w:val="24"/>
                <w:lang w:eastAsia="ru-RU"/>
              </w:rPr>
              <w:t xml:space="preserve"> </w:t>
            </w:r>
            <w:r w:rsidRPr="00A407F6">
              <w:rPr>
                <w:rFonts w:ascii="Times New Roman" w:hAnsi="Times New Roman"/>
                <w:sz w:val="24"/>
                <w:szCs w:val="24"/>
                <w:lang w:eastAsia="ru-RU"/>
              </w:rPr>
              <w:t>Воевода, Н.В.</w:t>
            </w:r>
            <w:r>
              <w:rPr>
                <w:rFonts w:ascii="Times New Roman" w:hAnsi="Times New Roman"/>
                <w:sz w:val="24"/>
                <w:szCs w:val="24"/>
                <w:lang w:eastAsia="ru-RU"/>
              </w:rPr>
              <w:t xml:space="preserve"> </w:t>
            </w:r>
            <w:proofErr w:type="spellStart"/>
            <w:r w:rsidRPr="00A407F6">
              <w:rPr>
                <w:rFonts w:ascii="Times New Roman" w:hAnsi="Times New Roman"/>
                <w:sz w:val="24"/>
                <w:szCs w:val="24"/>
                <w:lang w:eastAsia="ru-RU"/>
              </w:rPr>
              <w:t>Говорин</w:t>
            </w:r>
            <w:proofErr w:type="spellEnd"/>
            <w:r w:rsidRPr="00A407F6">
              <w:rPr>
                <w:rFonts w:ascii="Times New Roman" w:hAnsi="Times New Roman"/>
                <w:sz w:val="24"/>
                <w:szCs w:val="24"/>
                <w:lang w:eastAsia="ru-RU"/>
              </w:rPr>
              <w:t>, А.Г.</w:t>
            </w:r>
            <w:r>
              <w:rPr>
                <w:rFonts w:ascii="Times New Roman" w:hAnsi="Times New Roman"/>
                <w:sz w:val="24"/>
                <w:szCs w:val="24"/>
                <w:lang w:eastAsia="ru-RU"/>
              </w:rPr>
              <w:t xml:space="preserve"> </w:t>
            </w:r>
            <w:proofErr w:type="spellStart"/>
            <w:r>
              <w:rPr>
                <w:rFonts w:ascii="Times New Roman" w:hAnsi="Times New Roman"/>
                <w:sz w:val="24"/>
                <w:szCs w:val="24"/>
                <w:lang w:eastAsia="ru-RU"/>
              </w:rPr>
              <w:t>Кобилев</w:t>
            </w:r>
            <w:proofErr w:type="spellEnd"/>
            <w:r>
              <w:rPr>
                <w:rFonts w:ascii="Times New Roman" w:hAnsi="Times New Roman"/>
                <w:sz w:val="24"/>
                <w:szCs w:val="24"/>
                <w:lang w:eastAsia="ru-RU"/>
              </w:rPr>
              <w:t xml:space="preserve"> и другие</w:t>
            </w:r>
          </w:p>
        </w:tc>
        <w:tc>
          <w:tcPr>
            <w:tcW w:w="1701" w:type="dxa"/>
          </w:tcPr>
          <w:p w:rsidR="008B0F30" w:rsidRDefault="008B0F30" w:rsidP="008B0F30">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8B0F30" w:rsidRDefault="008B0F30" w:rsidP="008B0F30">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8B0F30" w:rsidRPr="007D6443" w:rsidTr="00EE1232">
        <w:trPr>
          <w:trHeight w:val="297"/>
        </w:trPr>
        <w:tc>
          <w:tcPr>
            <w:tcW w:w="674" w:type="dxa"/>
          </w:tcPr>
          <w:p w:rsidR="008B0F30" w:rsidRDefault="008B0F30" w:rsidP="008B0F30">
            <w:pPr>
              <w:rPr>
                <w:rFonts w:ascii="Times New Roman" w:hAnsi="Times New Roman" w:cs="Times New Roman"/>
                <w:sz w:val="24"/>
                <w:szCs w:val="24"/>
              </w:rPr>
            </w:pPr>
            <w:r>
              <w:rPr>
                <w:rFonts w:ascii="Times New Roman" w:hAnsi="Times New Roman" w:cs="Times New Roman"/>
                <w:sz w:val="24"/>
                <w:szCs w:val="24"/>
              </w:rPr>
              <w:lastRenderedPageBreak/>
              <w:t>22</w:t>
            </w:r>
          </w:p>
        </w:tc>
        <w:tc>
          <w:tcPr>
            <w:tcW w:w="3149" w:type="dxa"/>
          </w:tcPr>
          <w:p w:rsidR="008B0F30" w:rsidRPr="00AC2954" w:rsidRDefault="008B0F30" w:rsidP="008B0F30">
            <w:pPr>
              <w:jc w:val="both"/>
              <w:rPr>
                <w:rFonts w:ascii="Times New Roman" w:hAnsi="Times New Roman" w:cs="Times New Roman"/>
                <w:sz w:val="24"/>
                <w:szCs w:val="24"/>
              </w:rPr>
            </w:pPr>
            <w:r w:rsidRPr="00551746">
              <w:rPr>
                <w:rFonts w:ascii="Times New Roman" w:hAnsi="Times New Roman" w:cs="Times New Roman"/>
                <w:sz w:val="24"/>
                <w:szCs w:val="24"/>
              </w:rPr>
              <w:t>№ 458518-7 «О</w:t>
            </w:r>
            <w:r>
              <w:rPr>
                <w:rFonts w:ascii="Times New Roman" w:hAnsi="Times New Roman" w:cs="Times New Roman"/>
                <w:sz w:val="24"/>
                <w:szCs w:val="24"/>
              </w:rPr>
              <w:t xml:space="preserve"> внесении изменения в статью 26</w:t>
            </w:r>
            <w:r w:rsidRPr="00551746">
              <w:rPr>
                <w:rFonts w:ascii="Times New Roman" w:hAnsi="Times New Roman" w:cs="Times New Roman"/>
                <w:sz w:val="24"/>
                <w:szCs w:val="24"/>
                <w:vertAlign w:val="superscript"/>
              </w:rPr>
              <w:t>3</w:t>
            </w:r>
            <w:r w:rsidRPr="00551746">
              <w:rPr>
                <w:rFonts w:ascii="Times New Roman" w:hAnsi="Times New Roman" w:cs="Times New Roman"/>
                <w:sz w:val="24"/>
                <w:szCs w:val="24"/>
              </w:rPr>
              <w:t xml:space="preserve">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уточнения полномочий органов государственной власти субъектов Российской Федерации по отлову и со</w:t>
            </w:r>
            <w:r>
              <w:rPr>
                <w:rFonts w:ascii="Times New Roman" w:hAnsi="Times New Roman" w:cs="Times New Roman"/>
                <w:sz w:val="24"/>
                <w:szCs w:val="24"/>
              </w:rPr>
              <w:t>держанию безнадзорных животных)</w:t>
            </w:r>
          </w:p>
        </w:tc>
        <w:tc>
          <w:tcPr>
            <w:tcW w:w="5811" w:type="dxa"/>
          </w:tcPr>
          <w:p w:rsidR="008B0F30" w:rsidRPr="00AC2954" w:rsidRDefault="008B0F30" w:rsidP="008B0F30">
            <w:pPr>
              <w:jc w:val="both"/>
              <w:rPr>
                <w:rFonts w:ascii="Times New Roman" w:hAnsi="Times New Roman" w:cs="Times New Roman"/>
                <w:sz w:val="24"/>
                <w:szCs w:val="24"/>
              </w:rPr>
            </w:pPr>
            <w:r w:rsidRPr="00551746">
              <w:rPr>
                <w:rFonts w:ascii="Times New Roman" w:hAnsi="Times New Roman" w:cs="Times New Roman"/>
                <w:sz w:val="24"/>
                <w:szCs w:val="24"/>
              </w:rPr>
              <w:t>Законопроектом предлагается дополнить полномочия органов государственной власти субъекта Российской Федерации по отлову и содержанию безнадзорных животных полномочиями по выпуску вакцинированных безнадзорных животных в прежнюю среду обитания</w:t>
            </w:r>
          </w:p>
        </w:tc>
        <w:tc>
          <w:tcPr>
            <w:tcW w:w="1843" w:type="dxa"/>
          </w:tcPr>
          <w:p w:rsidR="008B0F30" w:rsidRPr="00AC2954" w:rsidRDefault="008B0F30" w:rsidP="008B0F30">
            <w:pPr>
              <w:autoSpaceDE w:val="0"/>
              <w:autoSpaceDN w:val="0"/>
              <w:adjustRightInd w:val="0"/>
              <w:jc w:val="center"/>
              <w:rPr>
                <w:rFonts w:ascii="Times New Roman" w:hAnsi="Times New Roman"/>
                <w:sz w:val="24"/>
                <w:szCs w:val="24"/>
                <w:lang w:eastAsia="ru-RU"/>
              </w:rPr>
            </w:pPr>
            <w:r w:rsidRPr="00551746">
              <w:rPr>
                <w:rFonts w:ascii="Times New Roman" w:hAnsi="Times New Roman"/>
                <w:sz w:val="24"/>
                <w:szCs w:val="24"/>
                <w:lang w:eastAsia="ru-RU"/>
              </w:rPr>
              <w:t>Законодательное Собрание Нижегородской области</w:t>
            </w:r>
          </w:p>
        </w:tc>
        <w:tc>
          <w:tcPr>
            <w:tcW w:w="1701" w:type="dxa"/>
          </w:tcPr>
          <w:p w:rsidR="008B0F30" w:rsidRDefault="008B0F30" w:rsidP="008B0F30">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8B0F30" w:rsidRDefault="008B0F30" w:rsidP="008B0F30">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bl>
    <w:p w:rsidR="007D6443" w:rsidRPr="007D6443" w:rsidRDefault="007D6443" w:rsidP="007660A4">
      <w:pPr>
        <w:rPr>
          <w:rFonts w:ascii="Times New Roman" w:hAnsi="Times New Roman" w:cs="Times New Roman"/>
          <w:sz w:val="24"/>
          <w:szCs w:val="24"/>
        </w:rPr>
      </w:pPr>
    </w:p>
    <w:sectPr w:rsidR="007D6443" w:rsidRPr="007D6443" w:rsidSect="00D56D8B">
      <w:headerReference w:type="default" r:id="rId8"/>
      <w:pgSz w:w="16838" w:h="11906" w:orient="landscape"/>
      <w:pgMar w:top="851" w:right="851"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6FD" w:rsidRDefault="00CD26FD" w:rsidP="002926C8">
      <w:pPr>
        <w:spacing w:after="0" w:line="240" w:lineRule="auto"/>
      </w:pPr>
      <w:r>
        <w:separator/>
      </w:r>
    </w:p>
  </w:endnote>
  <w:endnote w:type="continuationSeparator" w:id="0">
    <w:p w:rsidR="00CD26FD" w:rsidRDefault="00CD26FD" w:rsidP="0029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6FD" w:rsidRDefault="00CD26FD" w:rsidP="002926C8">
      <w:pPr>
        <w:spacing w:after="0" w:line="240" w:lineRule="auto"/>
      </w:pPr>
      <w:r>
        <w:separator/>
      </w:r>
    </w:p>
  </w:footnote>
  <w:footnote w:type="continuationSeparator" w:id="0">
    <w:p w:rsidR="00CD26FD" w:rsidRDefault="00CD26FD" w:rsidP="002926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563743"/>
      <w:docPartObj>
        <w:docPartGallery w:val="Page Numbers (Top of Page)"/>
        <w:docPartUnique/>
      </w:docPartObj>
    </w:sdtPr>
    <w:sdtEndPr/>
    <w:sdtContent>
      <w:p w:rsidR="00611B7B" w:rsidRDefault="00611B7B">
        <w:pPr>
          <w:pStyle w:val="a7"/>
          <w:jc w:val="right"/>
        </w:pPr>
        <w:r>
          <w:fldChar w:fldCharType="begin"/>
        </w:r>
        <w:r>
          <w:instrText>PAGE   \* MERGEFORMAT</w:instrText>
        </w:r>
        <w:r>
          <w:fldChar w:fldCharType="separate"/>
        </w:r>
        <w:r w:rsidR="008B0F30">
          <w:rPr>
            <w:noProof/>
          </w:rPr>
          <w:t>11</w:t>
        </w:r>
        <w:r>
          <w:fldChar w:fldCharType="end"/>
        </w:r>
      </w:p>
    </w:sdtContent>
  </w:sdt>
  <w:p w:rsidR="00611B7B" w:rsidRDefault="00611B7B">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A733C"/>
    <w:multiLevelType w:val="hybridMultilevel"/>
    <w:tmpl w:val="6B88D0A4"/>
    <w:lvl w:ilvl="0" w:tplc="0D18A6A4">
      <w:start w:val="1"/>
      <w:numFmt w:val="decimal"/>
      <w:lvlText w:val="%1."/>
      <w:lvlJc w:val="left"/>
      <w:pPr>
        <w:ind w:left="644" w:hanging="360"/>
      </w:pPr>
      <w:rPr>
        <w:rFonts w:hint="default"/>
        <w:u w:val="no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C0E32EC"/>
    <w:multiLevelType w:val="hybridMultilevel"/>
    <w:tmpl w:val="33582D20"/>
    <w:lvl w:ilvl="0" w:tplc="754097A8">
      <w:start w:val="1"/>
      <w:numFmt w:val="decimal"/>
      <w:lvlText w:val="%1."/>
      <w:lvlJc w:val="left"/>
      <w:pPr>
        <w:ind w:left="644" w:hanging="360"/>
      </w:pPr>
      <w:rPr>
        <w:rFonts w:asciiTheme="minorHAnsi" w:eastAsiaTheme="minorHAnsi" w:hAnsiTheme="minorHAnsi" w:cstheme="minorBidi"/>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45341544"/>
    <w:multiLevelType w:val="singleLevel"/>
    <w:tmpl w:val="2FA677EA"/>
    <w:lvl w:ilvl="0">
      <w:start w:val="1"/>
      <w:numFmt w:val="decimal"/>
      <w:lvlText w:val="%1)"/>
      <w:legacy w:legacy="1" w:legacySpace="0" w:legacyIndent="293"/>
      <w:lvlJc w:val="left"/>
      <w:rPr>
        <w:rFonts w:ascii="Times New Roman" w:hAnsi="Times New Roman" w:cs="Times New Roman" w:hint="default"/>
      </w:rPr>
    </w:lvl>
  </w:abstractNum>
  <w:abstractNum w:abstractNumId="3">
    <w:nsid w:val="4DCF358D"/>
    <w:multiLevelType w:val="hybridMultilevel"/>
    <w:tmpl w:val="2FDA4BBA"/>
    <w:lvl w:ilvl="0" w:tplc="DA50EA8A">
      <w:start w:val="12"/>
      <w:numFmt w:val="decimal"/>
      <w:lvlText w:val="%1."/>
      <w:lvlJc w:val="left"/>
      <w:pPr>
        <w:ind w:left="659" w:hanging="375"/>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63796EF9"/>
    <w:multiLevelType w:val="singleLevel"/>
    <w:tmpl w:val="502E8D9E"/>
    <w:lvl w:ilvl="0">
      <w:start w:val="5"/>
      <w:numFmt w:val="decimal"/>
      <w:lvlText w:val="%1)"/>
      <w:legacy w:legacy="1" w:legacySpace="0" w:legacyIndent="293"/>
      <w:lvlJc w:val="left"/>
      <w:rPr>
        <w:rFonts w:ascii="Times New Roman" w:hAnsi="Times New Roman" w:cs="Times New Roman"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443"/>
    <w:rsid w:val="000012CB"/>
    <w:rsid w:val="00001625"/>
    <w:rsid w:val="00004B05"/>
    <w:rsid w:val="00006050"/>
    <w:rsid w:val="0001058F"/>
    <w:rsid w:val="000111FF"/>
    <w:rsid w:val="00013249"/>
    <w:rsid w:val="0001693A"/>
    <w:rsid w:val="00017444"/>
    <w:rsid w:val="00020576"/>
    <w:rsid w:val="000234E1"/>
    <w:rsid w:val="00025964"/>
    <w:rsid w:val="00025B59"/>
    <w:rsid w:val="000304F7"/>
    <w:rsid w:val="00032A2B"/>
    <w:rsid w:val="00034066"/>
    <w:rsid w:val="00034CF2"/>
    <w:rsid w:val="000376E5"/>
    <w:rsid w:val="00037E3E"/>
    <w:rsid w:val="00041E81"/>
    <w:rsid w:val="00042541"/>
    <w:rsid w:val="00046AC1"/>
    <w:rsid w:val="000506CA"/>
    <w:rsid w:val="00053FCC"/>
    <w:rsid w:val="00054493"/>
    <w:rsid w:val="0005552E"/>
    <w:rsid w:val="00063223"/>
    <w:rsid w:val="000677F5"/>
    <w:rsid w:val="00070A90"/>
    <w:rsid w:val="000710F7"/>
    <w:rsid w:val="00072C83"/>
    <w:rsid w:val="0007427F"/>
    <w:rsid w:val="00074C22"/>
    <w:rsid w:val="00080368"/>
    <w:rsid w:val="0008040A"/>
    <w:rsid w:val="000805B4"/>
    <w:rsid w:val="000810FB"/>
    <w:rsid w:val="00082D18"/>
    <w:rsid w:val="00082F44"/>
    <w:rsid w:val="000850DB"/>
    <w:rsid w:val="000865BC"/>
    <w:rsid w:val="000866EA"/>
    <w:rsid w:val="00090C37"/>
    <w:rsid w:val="00091E0E"/>
    <w:rsid w:val="00094225"/>
    <w:rsid w:val="000945FD"/>
    <w:rsid w:val="0009623A"/>
    <w:rsid w:val="000A0314"/>
    <w:rsid w:val="000A2D0A"/>
    <w:rsid w:val="000A5EDA"/>
    <w:rsid w:val="000A66BC"/>
    <w:rsid w:val="000A7120"/>
    <w:rsid w:val="000A7612"/>
    <w:rsid w:val="000B0EE6"/>
    <w:rsid w:val="000B1773"/>
    <w:rsid w:val="000B1792"/>
    <w:rsid w:val="000B3C91"/>
    <w:rsid w:val="000B4620"/>
    <w:rsid w:val="000B47DC"/>
    <w:rsid w:val="000C09CE"/>
    <w:rsid w:val="000C212A"/>
    <w:rsid w:val="000D1190"/>
    <w:rsid w:val="000D156B"/>
    <w:rsid w:val="000D1BBB"/>
    <w:rsid w:val="000D31F7"/>
    <w:rsid w:val="000D4CE8"/>
    <w:rsid w:val="000D5454"/>
    <w:rsid w:val="000D7453"/>
    <w:rsid w:val="000E0961"/>
    <w:rsid w:val="000E18EA"/>
    <w:rsid w:val="000E2451"/>
    <w:rsid w:val="000E40DE"/>
    <w:rsid w:val="000E4249"/>
    <w:rsid w:val="000F19FE"/>
    <w:rsid w:val="000F1F46"/>
    <w:rsid w:val="000F2FE8"/>
    <w:rsid w:val="000F310B"/>
    <w:rsid w:val="000F3225"/>
    <w:rsid w:val="000F3A0A"/>
    <w:rsid w:val="000F3F61"/>
    <w:rsid w:val="000F562F"/>
    <w:rsid w:val="000F5C9D"/>
    <w:rsid w:val="000F6ECD"/>
    <w:rsid w:val="000F6FFA"/>
    <w:rsid w:val="00103D6E"/>
    <w:rsid w:val="00103DD7"/>
    <w:rsid w:val="00105490"/>
    <w:rsid w:val="0010677D"/>
    <w:rsid w:val="00107269"/>
    <w:rsid w:val="00107792"/>
    <w:rsid w:val="001133BC"/>
    <w:rsid w:val="00114A86"/>
    <w:rsid w:val="00115586"/>
    <w:rsid w:val="00115B48"/>
    <w:rsid w:val="001169C1"/>
    <w:rsid w:val="00117824"/>
    <w:rsid w:val="00117BC4"/>
    <w:rsid w:val="001230C4"/>
    <w:rsid w:val="00123C65"/>
    <w:rsid w:val="00124C74"/>
    <w:rsid w:val="00125524"/>
    <w:rsid w:val="00130587"/>
    <w:rsid w:val="001308BA"/>
    <w:rsid w:val="00133187"/>
    <w:rsid w:val="00133217"/>
    <w:rsid w:val="0013774F"/>
    <w:rsid w:val="001401F9"/>
    <w:rsid w:val="00140BAF"/>
    <w:rsid w:val="00145D03"/>
    <w:rsid w:val="00145E09"/>
    <w:rsid w:val="001505FF"/>
    <w:rsid w:val="001516C2"/>
    <w:rsid w:val="0015380E"/>
    <w:rsid w:val="001569B0"/>
    <w:rsid w:val="0016096D"/>
    <w:rsid w:val="00161700"/>
    <w:rsid w:val="00162DE0"/>
    <w:rsid w:val="00163777"/>
    <w:rsid w:val="001650BF"/>
    <w:rsid w:val="00165C70"/>
    <w:rsid w:val="00166EE3"/>
    <w:rsid w:val="0016775D"/>
    <w:rsid w:val="00167B54"/>
    <w:rsid w:val="00171D98"/>
    <w:rsid w:val="00172981"/>
    <w:rsid w:val="0017495D"/>
    <w:rsid w:val="00180402"/>
    <w:rsid w:val="00182570"/>
    <w:rsid w:val="0018299C"/>
    <w:rsid w:val="0018696F"/>
    <w:rsid w:val="00187723"/>
    <w:rsid w:val="00194C80"/>
    <w:rsid w:val="00196371"/>
    <w:rsid w:val="00196E01"/>
    <w:rsid w:val="0019797F"/>
    <w:rsid w:val="001A0F6E"/>
    <w:rsid w:val="001A17B1"/>
    <w:rsid w:val="001A2981"/>
    <w:rsid w:val="001A29BA"/>
    <w:rsid w:val="001A56E8"/>
    <w:rsid w:val="001A7470"/>
    <w:rsid w:val="001B0084"/>
    <w:rsid w:val="001B06EE"/>
    <w:rsid w:val="001B0B67"/>
    <w:rsid w:val="001B4516"/>
    <w:rsid w:val="001B6547"/>
    <w:rsid w:val="001B792E"/>
    <w:rsid w:val="001C0333"/>
    <w:rsid w:val="001C073D"/>
    <w:rsid w:val="001C4114"/>
    <w:rsid w:val="001D16AA"/>
    <w:rsid w:val="001D1EBA"/>
    <w:rsid w:val="001D2474"/>
    <w:rsid w:val="001D2F7C"/>
    <w:rsid w:val="001D471E"/>
    <w:rsid w:val="001D58BF"/>
    <w:rsid w:val="001D5A3F"/>
    <w:rsid w:val="001D63E7"/>
    <w:rsid w:val="001E127F"/>
    <w:rsid w:val="001E1468"/>
    <w:rsid w:val="001E1C40"/>
    <w:rsid w:val="001E2354"/>
    <w:rsid w:val="001E53B6"/>
    <w:rsid w:val="001F001E"/>
    <w:rsid w:val="001F08E6"/>
    <w:rsid w:val="001F387F"/>
    <w:rsid w:val="001F4000"/>
    <w:rsid w:val="001F4237"/>
    <w:rsid w:val="001F750E"/>
    <w:rsid w:val="00200384"/>
    <w:rsid w:val="002024ED"/>
    <w:rsid w:val="00206728"/>
    <w:rsid w:val="00206CDD"/>
    <w:rsid w:val="00211D46"/>
    <w:rsid w:val="00213C21"/>
    <w:rsid w:val="00216FD4"/>
    <w:rsid w:val="00217D99"/>
    <w:rsid w:val="00221288"/>
    <w:rsid w:val="00221673"/>
    <w:rsid w:val="0022376D"/>
    <w:rsid w:val="00232D27"/>
    <w:rsid w:val="00241747"/>
    <w:rsid w:val="00241DD8"/>
    <w:rsid w:val="00247D7A"/>
    <w:rsid w:val="00250084"/>
    <w:rsid w:val="002505BA"/>
    <w:rsid w:val="002534F7"/>
    <w:rsid w:val="00255A42"/>
    <w:rsid w:val="002576A8"/>
    <w:rsid w:val="00261E95"/>
    <w:rsid w:val="002638E2"/>
    <w:rsid w:val="00265CDF"/>
    <w:rsid w:val="002662E5"/>
    <w:rsid w:val="00271D53"/>
    <w:rsid w:val="002732CD"/>
    <w:rsid w:val="002807B8"/>
    <w:rsid w:val="0028363F"/>
    <w:rsid w:val="0028575D"/>
    <w:rsid w:val="00285998"/>
    <w:rsid w:val="0028639A"/>
    <w:rsid w:val="002878DA"/>
    <w:rsid w:val="002909E9"/>
    <w:rsid w:val="00291808"/>
    <w:rsid w:val="002918B1"/>
    <w:rsid w:val="00291E87"/>
    <w:rsid w:val="002926C8"/>
    <w:rsid w:val="002938D5"/>
    <w:rsid w:val="00296318"/>
    <w:rsid w:val="00297DF2"/>
    <w:rsid w:val="002A0373"/>
    <w:rsid w:val="002A49EE"/>
    <w:rsid w:val="002A4DD5"/>
    <w:rsid w:val="002A62B8"/>
    <w:rsid w:val="002A6645"/>
    <w:rsid w:val="002B0FE9"/>
    <w:rsid w:val="002B1359"/>
    <w:rsid w:val="002B1390"/>
    <w:rsid w:val="002B3D4C"/>
    <w:rsid w:val="002B448E"/>
    <w:rsid w:val="002B552F"/>
    <w:rsid w:val="002B565B"/>
    <w:rsid w:val="002B62FC"/>
    <w:rsid w:val="002C2CBA"/>
    <w:rsid w:val="002C6339"/>
    <w:rsid w:val="002D0069"/>
    <w:rsid w:val="002D192E"/>
    <w:rsid w:val="002D1ACE"/>
    <w:rsid w:val="002D3343"/>
    <w:rsid w:val="002D415F"/>
    <w:rsid w:val="002E054A"/>
    <w:rsid w:val="002E15B7"/>
    <w:rsid w:val="002E5F2F"/>
    <w:rsid w:val="002F16D4"/>
    <w:rsid w:val="002F5ADC"/>
    <w:rsid w:val="002F5ED5"/>
    <w:rsid w:val="00300D0A"/>
    <w:rsid w:val="00301472"/>
    <w:rsid w:val="00301CF6"/>
    <w:rsid w:val="0030234F"/>
    <w:rsid w:val="00302AA0"/>
    <w:rsid w:val="00310AA8"/>
    <w:rsid w:val="0031159D"/>
    <w:rsid w:val="00312124"/>
    <w:rsid w:val="0031215E"/>
    <w:rsid w:val="003132D2"/>
    <w:rsid w:val="0031562B"/>
    <w:rsid w:val="0031689D"/>
    <w:rsid w:val="00317D12"/>
    <w:rsid w:val="00320E88"/>
    <w:rsid w:val="003214EF"/>
    <w:rsid w:val="00321CF0"/>
    <w:rsid w:val="003234D4"/>
    <w:rsid w:val="00323DD6"/>
    <w:rsid w:val="0032460C"/>
    <w:rsid w:val="00324BD5"/>
    <w:rsid w:val="0032615E"/>
    <w:rsid w:val="003271C0"/>
    <w:rsid w:val="00336173"/>
    <w:rsid w:val="00336F62"/>
    <w:rsid w:val="00337E17"/>
    <w:rsid w:val="00340025"/>
    <w:rsid w:val="00340691"/>
    <w:rsid w:val="00340DF5"/>
    <w:rsid w:val="0034184F"/>
    <w:rsid w:val="00341874"/>
    <w:rsid w:val="00343D45"/>
    <w:rsid w:val="00343FC9"/>
    <w:rsid w:val="003440A0"/>
    <w:rsid w:val="00345159"/>
    <w:rsid w:val="00346090"/>
    <w:rsid w:val="00352686"/>
    <w:rsid w:val="00352822"/>
    <w:rsid w:val="00353441"/>
    <w:rsid w:val="00354695"/>
    <w:rsid w:val="003549F2"/>
    <w:rsid w:val="003639F4"/>
    <w:rsid w:val="00363A30"/>
    <w:rsid w:val="003651E4"/>
    <w:rsid w:val="00365449"/>
    <w:rsid w:val="00367051"/>
    <w:rsid w:val="00367DAB"/>
    <w:rsid w:val="0037015B"/>
    <w:rsid w:val="003722E7"/>
    <w:rsid w:val="00376525"/>
    <w:rsid w:val="00376C8A"/>
    <w:rsid w:val="00377AF2"/>
    <w:rsid w:val="00380F47"/>
    <w:rsid w:val="00381990"/>
    <w:rsid w:val="00387BB0"/>
    <w:rsid w:val="003903C0"/>
    <w:rsid w:val="00391308"/>
    <w:rsid w:val="003926D1"/>
    <w:rsid w:val="0039396A"/>
    <w:rsid w:val="00393C35"/>
    <w:rsid w:val="00395BA7"/>
    <w:rsid w:val="00397E51"/>
    <w:rsid w:val="003A0DC0"/>
    <w:rsid w:val="003A10BE"/>
    <w:rsid w:val="003A3713"/>
    <w:rsid w:val="003A67A1"/>
    <w:rsid w:val="003B1346"/>
    <w:rsid w:val="003B46FC"/>
    <w:rsid w:val="003B5067"/>
    <w:rsid w:val="003B61F2"/>
    <w:rsid w:val="003B7031"/>
    <w:rsid w:val="003B718D"/>
    <w:rsid w:val="003C0E0F"/>
    <w:rsid w:val="003C68CE"/>
    <w:rsid w:val="003C7DBD"/>
    <w:rsid w:val="003D1856"/>
    <w:rsid w:val="003D18EA"/>
    <w:rsid w:val="003D775A"/>
    <w:rsid w:val="003D787A"/>
    <w:rsid w:val="003E19F0"/>
    <w:rsid w:val="003E23F4"/>
    <w:rsid w:val="003E2DFE"/>
    <w:rsid w:val="003E349D"/>
    <w:rsid w:val="003E3589"/>
    <w:rsid w:val="003E6868"/>
    <w:rsid w:val="003F01A2"/>
    <w:rsid w:val="003F1A22"/>
    <w:rsid w:val="003F1DD1"/>
    <w:rsid w:val="003F4658"/>
    <w:rsid w:val="003F6E2E"/>
    <w:rsid w:val="004000CB"/>
    <w:rsid w:val="004010A0"/>
    <w:rsid w:val="0040574F"/>
    <w:rsid w:val="00412C4B"/>
    <w:rsid w:val="00414FF9"/>
    <w:rsid w:val="004157B5"/>
    <w:rsid w:val="0041779F"/>
    <w:rsid w:val="00420BEE"/>
    <w:rsid w:val="004221FF"/>
    <w:rsid w:val="00424A2F"/>
    <w:rsid w:val="00427B4B"/>
    <w:rsid w:val="004315A8"/>
    <w:rsid w:val="00432429"/>
    <w:rsid w:val="00432898"/>
    <w:rsid w:val="00432E55"/>
    <w:rsid w:val="00434C14"/>
    <w:rsid w:val="00434FD5"/>
    <w:rsid w:val="00435AA2"/>
    <w:rsid w:val="00436558"/>
    <w:rsid w:val="0044264D"/>
    <w:rsid w:val="004429E9"/>
    <w:rsid w:val="004438BC"/>
    <w:rsid w:val="004463CC"/>
    <w:rsid w:val="00447C80"/>
    <w:rsid w:val="0045133F"/>
    <w:rsid w:val="00451805"/>
    <w:rsid w:val="00451A61"/>
    <w:rsid w:val="00452A71"/>
    <w:rsid w:val="0045366C"/>
    <w:rsid w:val="004544CE"/>
    <w:rsid w:val="00454CEB"/>
    <w:rsid w:val="00456A52"/>
    <w:rsid w:val="004572D3"/>
    <w:rsid w:val="004574CB"/>
    <w:rsid w:val="0046117D"/>
    <w:rsid w:val="004621CF"/>
    <w:rsid w:val="004626BF"/>
    <w:rsid w:val="004650D4"/>
    <w:rsid w:val="004668C9"/>
    <w:rsid w:val="00466A9C"/>
    <w:rsid w:val="00467136"/>
    <w:rsid w:val="004700D0"/>
    <w:rsid w:val="00472B62"/>
    <w:rsid w:val="00472F2A"/>
    <w:rsid w:val="004771A3"/>
    <w:rsid w:val="004818F0"/>
    <w:rsid w:val="00481933"/>
    <w:rsid w:val="00485732"/>
    <w:rsid w:val="004863B8"/>
    <w:rsid w:val="00487D1D"/>
    <w:rsid w:val="00487D51"/>
    <w:rsid w:val="0049225E"/>
    <w:rsid w:val="004927C1"/>
    <w:rsid w:val="00492F07"/>
    <w:rsid w:val="0049548A"/>
    <w:rsid w:val="00497B14"/>
    <w:rsid w:val="004B030C"/>
    <w:rsid w:val="004B3371"/>
    <w:rsid w:val="004B60AF"/>
    <w:rsid w:val="004C352A"/>
    <w:rsid w:val="004C6F37"/>
    <w:rsid w:val="004C7B9D"/>
    <w:rsid w:val="004D100E"/>
    <w:rsid w:val="004D1050"/>
    <w:rsid w:val="004D118F"/>
    <w:rsid w:val="004D1350"/>
    <w:rsid w:val="004D2FB6"/>
    <w:rsid w:val="004D473C"/>
    <w:rsid w:val="004D660C"/>
    <w:rsid w:val="004E0562"/>
    <w:rsid w:val="004E29CD"/>
    <w:rsid w:val="004E441A"/>
    <w:rsid w:val="004E5235"/>
    <w:rsid w:val="004E6427"/>
    <w:rsid w:val="004F0144"/>
    <w:rsid w:val="004F356C"/>
    <w:rsid w:val="004F6849"/>
    <w:rsid w:val="00501380"/>
    <w:rsid w:val="005055E5"/>
    <w:rsid w:val="00511868"/>
    <w:rsid w:val="00512385"/>
    <w:rsid w:val="00512B01"/>
    <w:rsid w:val="005135D1"/>
    <w:rsid w:val="005139F8"/>
    <w:rsid w:val="00513E2B"/>
    <w:rsid w:val="005141AA"/>
    <w:rsid w:val="00517419"/>
    <w:rsid w:val="00517E4A"/>
    <w:rsid w:val="005207EE"/>
    <w:rsid w:val="005240E6"/>
    <w:rsid w:val="00525967"/>
    <w:rsid w:val="005262E3"/>
    <w:rsid w:val="0052789D"/>
    <w:rsid w:val="0053069B"/>
    <w:rsid w:val="005335A9"/>
    <w:rsid w:val="00533D0F"/>
    <w:rsid w:val="00535CB7"/>
    <w:rsid w:val="00540D63"/>
    <w:rsid w:val="00541840"/>
    <w:rsid w:val="005447B3"/>
    <w:rsid w:val="00545033"/>
    <w:rsid w:val="0054553A"/>
    <w:rsid w:val="0054605C"/>
    <w:rsid w:val="005466D6"/>
    <w:rsid w:val="00551746"/>
    <w:rsid w:val="00552978"/>
    <w:rsid w:val="00554662"/>
    <w:rsid w:val="00560DA2"/>
    <w:rsid w:val="00561155"/>
    <w:rsid w:val="00563A60"/>
    <w:rsid w:val="0056650E"/>
    <w:rsid w:val="005675B0"/>
    <w:rsid w:val="00567604"/>
    <w:rsid w:val="00572354"/>
    <w:rsid w:val="00572C26"/>
    <w:rsid w:val="00573514"/>
    <w:rsid w:val="0057469D"/>
    <w:rsid w:val="005805F4"/>
    <w:rsid w:val="0058105F"/>
    <w:rsid w:val="00585A03"/>
    <w:rsid w:val="00587E12"/>
    <w:rsid w:val="00591509"/>
    <w:rsid w:val="00592896"/>
    <w:rsid w:val="00595013"/>
    <w:rsid w:val="005956CC"/>
    <w:rsid w:val="005B250E"/>
    <w:rsid w:val="005B271F"/>
    <w:rsid w:val="005B2C87"/>
    <w:rsid w:val="005B48FB"/>
    <w:rsid w:val="005B7CA2"/>
    <w:rsid w:val="005C62B7"/>
    <w:rsid w:val="005D0821"/>
    <w:rsid w:val="005D16CE"/>
    <w:rsid w:val="005D1E58"/>
    <w:rsid w:val="005D2D39"/>
    <w:rsid w:val="005D3F04"/>
    <w:rsid w:val="005D5557"/>
    <w:rsid w:val="005D5736"/>
    <w:rsid w:val="005D6005"/>
    <w:rsid w:val="005E31B0"/>
    <w:rsid w:val="005E6177"/>
    <w:rsid w:val="005F12BC"/>
    <w:rsid w:val="005F1DB8"/>
    <w:rsid w:val="005F1F18"/>
    <w:rsid w:val="005F277A"/>
    <w:rsid w:val="005F2D3B"/>
    <w:rsid w:val="005F68DA"/>
    <w:rsid w:val="005F7552"/>
    <w:rsid w:val="00601857"/>
    <w:rsid w:val="0060315C"/>
    <w:rsid w:val="00603390"/>
    <w:rsid w:val="00603A48"/>
    <w:rsid w:val="00606F0B"/>
    <w:rsid w:val="00607342"/>
    <w:rsid w:val="00611B7B"/>
    <w:rsid w:val="0061376A"/>
    <w:rsid w:val="00617C73"/>
    <w:rsid w:val="00617CE7"/>
    <w:rsid w:val="00617EEF"/>
    <w:rsid w:val="00617FB4"/>
    <w:rsid w:val="00621E44"/>
    <w:rsid w:val="00622DB1"/>
    <w:rsid w:val="006235D3"/>
    <w:rsid w:val="00624AEB"/>
    <w:rsid w:val="0062584B"/>
    <w:rsid w:val="00632606"/>
    <w:rsid w:val="00632E15"/>
    <w:rsid w:val="00636E05"/>
    <w:rsid w:val="006419B2"/>
    <w:rsid w:val="006428A7"/>
    <w:rsid w:val="00643530"/>
    <w:rsid w:val="00643CA3"/>
    <w:rsid w:val="00643CD5"/>
    <w:rsid w:val="00644716"/>
    <w:rsid w:val="0064531B"/>
    <w:rsid w:val="00645EF5"/>
    <w:rsid w:val="0066057F"/>
    <w:rsid w:val="00661736"/>
    <w:rsid w:val="0066183F"/>
    <w:rsid w:val="006637F6"/>
    <w:rsid w:val="006649A9"/>
    <w:rsid w:val="00664DA9"/>
    <w:rsid w:val="00665915"/>
    <w:rsid w:val="00665CC0"/>
    <w:rsid w:val="00667D56"/>
    <w:rsid w:val="00670B0D"/>
    <w:rsid w:val="00671682"/>
    <w:rsid w:val="00672144"/>
    <w:rsid w:val="006740FD"/>
    <w:rsid w:val="006764D4"/>
    <w:rsid w:val="00691418"/>
    <w:rsid w:val="00692770"/>
    <w:rsid w:val="00692E9E"/>
    <w:rsid w:val="00693C25"/>
    <w:rsid w:val="0069418A"/>
    <w:rsid w:val="006A194C"/>
    <w:rsid w:val="006A49D7"/>
    <w:rsid w:val="006A4CAB"/>
    <w:rsid w:val="006B0072"/>
    <w:rsid w:val="006B0D9D"/>
    <w:rsid w:val="006B6755"/>
    <w:rsid w:val="006B7DFA"/>
    <w:rsid w:val="006C441A"/>
    <w:rsid w:val="006C5864"/>
    <w:rsid w:val="006C5936"/>
    <w:rsid w:val="006C599B"/>
    <w:rsid w:val="006C7775"/>
    <w:rsid w:val="006D097A"/>
    <w:rsid w:val="006D0CA4"/>
    <w:rsid w:val="006D1374"/>
    <w:rsid w:val="006E2220"/>
    <w:rsid w:val="006E394E"/>
    <w:rsid w:val="006E5935"/>
    <w:rsid w:val="006E63C1"/>
    <w:rsid w:val="006E7388"/>
    <w:rsid w:val="006F1267"/>
    <w:rsid w:val="006F3F81"/>
    <w:rsid w:val="006F5D54"/>
    <w:rsid w:val="006F5D8E"/>
    <w:rsid w:val="006F7CAE"/>
    <w:rsid w:val="00701221"/>
    <w:rsid w:val="0070463D"/>
    <w:rsid w:val="00704ACB"/>
    <w:rsid w:val="00706A44"/>
    <w:rsid w:val="00707038"/>
    <w:rsid w:val="007076AE"/>
    <w:rsid w:val="00710D79"/>
    <w:rsid w:val="00710E1A"/>
    <w:rsid w:val="00711F36"/>
    <w:rsid w:val="00713747"/>
    <w:rsid w:val="00715F47"/>
    <w:rsid w:val="00716F76"/>
    <w:rsid w:val="007174D3"/>
    <w:rsid w:val="007206B9"/>
    <w:rsid w:val="00720AAD"/>
    <w:rsid w:val="007210D2"/>
    <w:rsid w:val="007240CF"/>
    <w:rsid w:val="00724679"/>
    <w:rsid w:val="00724D75"/>
    <w:rsid w:val="0072678B"/>
    <w:rsid w:val="007268B9"/>
    <w:rsid w:val="00726ADD"/>
    <w:rsid w:val="0073060C"/>
    <w:rsid w:val="00734AB0"/>
    <w:rsid w:val="00735262"/>
    <w:rsid w:val="00735E36"/>
    <w:rsid w:val="0073603E"/>
    <w:rsid w:val="0073629E"/>
    <w:rsid w:val="00737971"/>
    <w:rsid w:val="00737B26"/>
    <w:rsid w:val="0074037D"/>
    <w:rsid w:val="00740E14"/>
    <w:rsid w:val="007450C2"/>
    <w:rsid w:val="00745BD9"/>
    <w:rsid w:val="00746AF9"/>
    <w:rsid w:val="0074730B"/>
    <w:rsid w:val="00747CE0"/>
    <w:rsid w:val="00750852"/>
    <w:rsid w:val="00750EC7"/>
    <w:rsid w:val="00752EA7"/>
    <w:rsid w:val="00753C29"/>
    <w:rsid w:val="00754465"/>
    <w:rsid w:val="00757031"/>
    <w:rsid w:val="0076083C"/>
    <w:rsid w:val="00762997"/>
    <w:rsid w:val="00762F5E"/>
    <w:rsid w:val="007642EF"/>
    <w:rsid w:val="007660A4"/>
    <w:rsid w:val="00766427"/>
    <w:rsid w:val="00766F57"/>
    <w:rsid w:val="00767220"/>
    <w:rsid w:val="00767BF6"/>
    <w:rsid w:val="00770184"/>
    <w:rsid w:val="0077103F"/>
    <w:rsid w:val="00772267"/>
    <w:rsid w:val="00774700"/>
    <w:rsid w:val="0077502C"/>
    <w:rsid w:val="0077622F"/>
    <w:rsid w:val="0077744D"/>
    <w:rsid w:val="00781B79"/>
    <w:rsid w:val="00781CCC"/>
    <w:rsid w:val="00783DEE"/>
    <w:rsid w:val="0078528E"/>
    <w:rsid w:val="00787169"/>
    <w:rsid w:val="0078732C"/>
    <w:rsid w:val="007934DA"/>
    <w:rsid w:val="00794C09"/>
    <w:rsid w:val="00795E23"/>
    <w:rsid w:val="007A298C"/>
    <w:rsid w:val="007A353C"/>
    <w:rsid w:val="007A6C33"/>
    <w:rsid w:val="007A7533"/>
    <w:rsid w:val="007B3D67"/>
    <w:rsid w:val="007B54DB"/>
    <w:rsid w:val="007B7CEB"/>
    <w:rsid w:val="007C1CA4"/>
    <w:rsid w:val="007C3FF4"/>
    <w:rsid w:val="007C4485"/>
    <w:rsid w:val="007C648F"/>
    <w:rsid w:val="007D18C8"/>
    <w:rsid w:val="007D1D5F"/>
    <w:rsid w:val="007D2518"/>
    <w:rsid w:val="007D33C7"/>
    <w:rsid w:val="007D35FB"/>
    <w:rsid w:val="007D6229"/>
    <w:rsid w:val="007D6443"/>
    <w:rsid w:val="007E2F2D"/>
    <w:rsid w:val="007E52B2"/>
    <w:rsid w:val="007E6509"/>
    <w:rsid w:val="007F3661"/>
    <w:rsid w:val="007F466E"/>
    <w:rsid w:val="007F5DDD"/>
    <w:rsid w:val="007F6B82"/>
    <w:rsid w:val="007F7E49"/>
    <w:rsid w:val="0080068E"/>
    <w:rsid w:val="00800819"/>
    <w:rsid w:val="00800D7A"/>
    <w:rsid w:val="00804146"/>
    <w:rsid w:val="0080557D"/>
    <w:rsid w:val="0080569A"/>
    <w:rsid w:val="008060EC"/>
    <w:rsid w:val="008072DF"/>
    <w:rsid w:val="00807A00"/>
    <w:rsid w:val="00811A40"/>
    <w:rsid w:val="00813A06"/>
    <w:rsid w:val="00816F3F"/>
    <w:rsid w:val="00821025"/>
    <w:rsid w:val="0082161D"/>
    <w:rsid w:val="0082361B"/>
    <w:rsid w:val="0082374F"/>
    <w:rsid w:val="00823E06"/>
    <w:rsid w:val="008244F0"/>
    <w:rsid w:val="0082476D"/>
    <w:rsid w:val="00824C83"/>
    <w:rsid w:val="00825F7D"/>
    <w:rsid w:val="00827003"/>
    <w:rsid w:val="00827599"/>
    <w:rsid w:val="00830937"/>
    <w:rsid w:val="00833B3F"/>
    <w:rsid w:val="008340AC"/>
    <w:rsid w:val="00836E1C"/>
    <w:rsid w:val="00837CAC"/>
    <w:rsid w:val="00840465"/>
    <w:rsid w:val="008428FF"/>
    <w:rsid w:val="00842993"/>
    <w:rsid w:val="0084371B"/>
    <w:rsid w:val="008437C8"/>
    <w:rsid w:val="0084447D"/>
    <w:rsid w:val="00846385"/>
    <w:rsid w:val="008503B3"/>
    <w:rsid w:val="008505D0"/>
    <w:rsid w:val="00851A18"/>
    <w:rsid w:val="00852FEB"/>
    <w:rsid w:val="00855CA3"/>
    <w:rsid w:val="00861A7B"/>
    <w:rsid w:val="008627CA"/>
    <w:rsid w:val="008649F7"/>
    <w:rsid w:val="00870406"/>
    <w:rsid w:val="00870721"/>
    <w:rsid w:val="0087178A"/>
    <w:rsid w:val="00874263"/>
    <w:rsid w:val="00874343"/>
    <w:rsid w:val="0087527A"/>
    <w:rsid w:val="0088393A"/>
    <w:rsid w:val="008846DF"/>
    <w:rsid w:val="008976E5"/>
    <w:rsid w:val="008A0E8C"/>
    <w:rsid w:val="008A292C"/>
    <w:rsid w:val="008A36A2"/>
    <w:rsid w:val="008A7C02"/>
    <w:rsid w:val="008B048E"/>
    <w:rsid w:val="008B0F30"/>
    <w:rsid w:val="008B360A"/>
    <w:rsid w:val="008B5DF5"/>
    <w:rsid w:val="008C1276"/>
    <w:rsid w:val="008C3747"/>
    <w:rsid w:val="008C422B"/>
    <w:rsid w:val="008D17C6"/>
    <w:rsid w:val="008D1D71"/>
    <w:rsid w:val="008D2617"/>
    <w:rsid w:val="008D2D7E"/>
    <w:rsid w:val="008D42C8"/>
    <w:rsid w:val="008D45E0"/>
    <w:rsid w:val="008D4F15"/>
    <w:rsid w:val="008D674B"/>
    <w:rsid w:val="008D7047"/>
    <w:rsid w:val="008E3A43"/>
    <w:rsid w:val="008E7916"/>
    <w:rsid w:val="008F1317"/>
    <w:rsid w:val="008F13A5"/>
    <w:rsid w:val="008F4E33"/>
    <w:rsid w:val="008F58C2"/>
    <w:rsid w:val="008F74B2"/>
    <w:rsid w:val="009029E9"/>
    <w:rsid w:val="009051B9"/>
    <w:rsid w:val="009057C1"/>
    <w:rsid w:val="009102CC"/>
    <w:rsid w:val="009143C4"/>
    <w:rsid w:val="009175EA"/>
    <w:rsid w:val="00917F1F"/>
    <w:rsid w:val="009203C3"/>
    <w:rsid w:val="009214FF"/>
    <w:rsid w:val="00923739"/>
    <w:rsid w:val="009246AA"/>
    <w:rsid w:val="00927BF2"/>
    <w:rsid w:val="009327BA"/>
    <w:rsid w:val="00934B94"/>
    <w:rsid w:val="009354F3"/>
    <w:rsid w:val="00937E23"/>
    <w:rsid w:val="009413B6"/>
    <w:rsid w:val="00941439"/>
    <w:rsid w:val="009513E0"/>
    <w:rsid w:val="00951468"/>
    <w:rsid w:val="0095153F"/>
    <w:rsid w:val="00951E19"/>
    <w:rsid w:val="009559CD"/>
    <w:rsid w:val="009560CA"/>
    <w:rsid w:val="00960F92"/>
    <w:rsid w:val="00961084"/>
    <w:rsid w:val="009617CC"/>
    <w:rsid w:val="00962316"/>
    <w:rsid w:val="00964F75"/>
    <w:rsid w:val="00966958"/>
    <w:rsid w:val="009705D2"/>
    <w:rsid w:val="00970F63"/>
    <w:rsid w:val="009716A8"/>
    <w:rsid w:val="009737C4"/>
    <w:rsid w:val="00974DF3"/>
    <w:rsid w:val="0097575A"/>
    <w:rsid w:val="00975B20"/>
    <w:rsid w:val="0098111E"/>
    <w:rsid w:val="0098592D"/>
    <w:rsid w:val="009879F6"/>
    <w:rsid w:val="00994006"/>
    <w:rsid w:val="009965A3"/>
    <w:rsid w:val="00997048"/>
    <w:rsid w:val="009A0953"/>
    <w:rsid w:val="009A1054"/>
    <w:rsid w:val="009A2B24"/>
    <w:rsid w:val="009A3414"/>
    <w:rsid w:val="009A4231"/>
    <w:rsid w:val="009A498E"/>
    <w:rsid w:val="009A7BFA"/>
    <w:rsid w:val="009B008F"/>
    <w:rsid w:val="009B15AF"/>
    <w:rsid w:val="009B3265"/>
    <w:rsid w:val="009B4FA0"/>
    <w:rsid w:val="009B5F5A"/>
    <w:rsid w:val="009B608F"/>
    <w:rsid w:val="009C1680"/>
    <w:rsid w:val="009C1C4E"/>
    <w:rsid w:val="009C237C"/>
    <w:rsid w:val="009C3FE0"/>
    <w:rsid w:val="009D1DC3"/>
    <w:rsid w:val="009D42BC"/>
    <w:rsid w:val="009D5408"/>
    <w:rsid w:val="009E19E7"/>
    <w:rsid w:val="009E258D"/>
    <w:rsid w:val="009E2D56"/>
    <w:rsid w:val="009E608A"/>
    <w:rsid w:val="009E7049"/>
    <w:rsid w:val="009F1A14"/>
    <w:rsid w:val="009F1A85"/>
    <w:rsid w:val="009F7CE2"/>
    <w:rsid w:val="009F7E2E"/>
    <w:rsid w:val="00A05EF1"/>
    <w:rsid w:val="00A065A8"/>
    <w:rsid w:val="00A1068B"/>
    <w:rsid w:val="00A11212"/>
    <w:rsid w:val="00A142F0"/>
    <w:rsid w:val="00A17DFE"/>
    <w:rsid w:val="00A20546"/>
    <w:rsid w:val="00A209DD"/>
    <w:rsid w:val="00A224AB"/>
    <w:rsid w:val="00A23D07"/>
    <w:rsid w:val="00A24303"/>
    <w:rsid w:val="00A248AA"/>
    <w:rsid w:val="00A33A9C"/>
    <w:rsid w:val="00A33F5C"/>
    <w:rsid w:val="00A344DE"/>
    <w:rsid w:val="00A37743"/>
    <w:rsid w:val="00A407F6"/>
    <w:rsid w:val="00A41F23"/>
    <w:rsid w:val="00A42BAB"/>
    <w:rsid w:val="00A42E65"/>
    <w:rsid w:val="00A430C7"/>
    <w:rsid w:val="00A45E22"/>
    <w:rsid w:val="00A46A9F"/>
    <w:rsid w:val="00A46ECA"/>
    <w:rsid w:val="00A50DB8"/>
    <w:rsid w:val="00A52ED1"/>
    <w:rsid w:val="00A533E6"/>
    <w:rsid w:val="00A53FE6"/>
    <w:rsid w:val="00A55F9E"/>
    <w:rsid w:val="00A578F5"/>
    <w:rsid w:val="00A60A09"/>
    <w:rsid w:val="00A612EC"/>
    <w:rsid w:val="00A62E51"/>
    <w:rsid w:val="00A64B29"/>
    <w:rsid w:val="00A66268"/>
    <w:rsid w:val="00A7085F"/>
    <w:rsid w:val="00A71357"/>
    <w:rsid w:val="00A71F06"/>
    <w:rsid w:val="00A72B12"/>
    <w:rsid w:val="00A7468B"/>
    <w:rsid w:val="00A75701"/>
    <w:rsid w:val="00A76AB2"/>
    <w:rsid w:val="00A817A8"/>
    <w:rsid w:val="00A818AB"/>
    <w:rsid w:val="00A83A73"/>
    <w:rsid w:val="00A84175"/>
    <w:rsid w:val="00A842AA"/>
    <w:rsid w:val="00A8620F"/>
    <w:rsid w:val="00A87EB3"/>
    <w:rsid w:val="00A916A7"/>
    <w:rsid w:val="00A9289D"/>
    <w:rsid w:val="00A93420"/>
    <w:rsid w:val="00A96B5E"/>
    <w:rsid w:val="00AA30ED"/>
    <w:rsid w:val="00AA516E"/>
    <w:rsid w:val="00AA5ECF"/>
    <w:rsid w:val="00AA6B39"/>
    <w:rsid w:val="00AC0F23"/>
    <w:rsid w:val="00AC166E"/>
    <w:rsid w:val="00AC2329"/>
    <w:rsid w:val="00AC2954"/>
    <w:rsid w:val="00AC2BC1"/>
    <w:rsid w:val="00AC40A8"/>
    <w:rsid w:val="00AC49F3"/>
    <w:rsid w:val="00AD0EAF"/>
    <w:rsid w:val="00AD13D3"/>
    <w:rsid w:val="00AD1CDE"/>
    <w:rsid w:val="00AD217B"/>
    <w:rsid w:val="00AD2C12"/>
    <w:rsid w:val="00AD3079"/>
    <w:rsid w:val="00AD3FF6"/>
    <w:rsid w:val="00AD4468"/>
    <w:rsid w:val="00AD5313"/>
    <w:rsid w:val="00AD65FB"/>
    <w:rsid w:val="00AE0A87"/>
    <w:rsid w:val="00AE3A8D"/>
    <w:rsid w:val="00AE598D"/>
    <w:rsid w:val="00AF1332"/>
    <w:rsid w:val="00AF16D8"/>
    <w:rsid w:val="00AF2012"/>
    <w:rsid w:val="00AF21A7"/>
    <w:rsid w:val="00AF242C"/>
    <w:rsid w:val="00B00590"/>
    <w:rsid w:val="00B00784"/>
    <w:rsid w:val="00B007C1"/>
    <w:rsid w:val="00B0110D"/>
    <w:rsid w:val="00B011A0"/>
    <w:rsid w:val="00B03FBB"/>
    <w:rsid w:val="00B05EDE"/>
    <w:rsid w:val="00B07328"/>
    <w:rsid w:val="00B14211"/>
    <w:rsid w:val="00B14E3D"/>
    <w:rsid w:val="00B15055"/>
    <w:rsid w:val="00B15763"/>
    <w:rsid w:val="00B21414"/>
    <w:rsid w:val="00B21881"/>
    <w:rsid w:val="00B22A23"/>
    <w:rsid w:val="00B24AAE"/>
    <w:rsid w:val="00B24F36"/>
    <w:rsid w:val="00B3245F"/>
    <w:rsid w:val="00B37E46"/>
    <w:rsid w:val="00B40DA8"/>
    <w:rsid w:val="00B42203"/>
    <w:rsid w:val="00B50952"/>
    <w:rsid w:val="00B510F8"/>
    <w:rsid w:val="00B51E0E"/>
    <w:rsid w:val="00B52355"/>
    <w:rsid w:val="00B5459B"/>
    <w:rsid w:val="00B5539D"/>
    <w:rsid w:val="00B5671A"/>
    <w:rsid w:val="00B56C38"/>
    <w:rsid w:val="00B57726"/>
    <w:rsid w:val="00B60F82"/>
    <w:rsid w:val="00B61349"/>
    <w:rsid w:val="00B62A47"/>
    <w:rsid w:val="00B63BE7"/>
    <w:rsid w:val="00B64C18"/>
    <w:rsid w:val="00B661A2"/>
    <w:rsid w:val="00B679AA"/>
    <w:rsid w:val="00B70E70"/>
    <w:rsid w:val="00B72EC0"/>
    <w:rsid w:val="00B76C34"/>
    <w:rsid w:val="00B770E3"/>
    <w:rsid w:val="00B81DD0"/>
    <w:rsid w:val="00B8397E"/>
    <w:rsid w:val="00B843E9"/>
    <w:rsid w:val="00B9120F"/>
    <w:rsid w:val="00B9250B"/>
    <w:rsid w:val="00B93DFA"/>
    <w:rsid w:val="00B9415E"/>
    <w:rsid w:val="00B94160"/>
    <w:rsid w:val="00B968F4"/>
    <w:rsid w:val="00BA07B5"/>
    <w:rsid w:val="00BA2A46"/>
    <w:rsid w:val="00BA3E2C"/>
    <w:rsid w:val="00BA5C95"/>
    <w:rsid w:val="00BA69A6"/>
    <w:rsid w:val="00BB0BB9"/>
    <w:rsid w:val="00BB1BFC"/>
    <w:rsid w:val="00BB6290"/>
    <w:rsid w:val="00BC0094"/>
    <w:rsid w:val="00BC016E"/>
    <w:rsid w:val="00BC0EF7"/>
    <w:rsid w:val="00BC2B66"/>
    <w:rsid w:val="00BC397E"/>
    <w:rsid w:val="00BC42F2"/>
    <w:rsid w:val="00BC6938"/>
    <w:rsid w:val="00BC7971"/>
    <w:rsid w:val="00BD0387"/>
    <w:rsid w:val="00BD2F5E"/>
    <w:rsid w:val="00BD5827"/>
    <w:rsid w:val="00BD7C57"/>
    <w:rsid w:val="00BE0D82"/>
    <w:rsid w:val="00BE18C2"/>
    <w:rsid w:val="00BE1DBE"/>
    <w:rsid w:val="00BE2902"/>
    <w:rsid w:val="00BE2966"/>
    <w:rsid w:val="00BE43DB"/>
    <w:rsid w:val="00BE6EA9"/>
    <w:rsid w:val="00BE7155"/>
    <w:rsid w:val="00BE7BAD"/>
    <w:rsid w:val="00BF1EF9"/>
    <w:rsid w:val="00BF3633"/>
    <w:rsid w:val="00BF6131"/>
    <w:rsid w:val="00BF66CC"/>
    <w:rsid w:val="00BF6EC4"/>
    <w:rsid w:val="00BF6F0F"/>
    <w:rsid w:val="00C01361"/>
    <w:rsid w:val="00C01464"/>
    <w:rsid w:val="00C02620"/>
    <w:rsid w:val="00C02858"/>
    <w:rsid w:val="00C033D5"/>
    <w:rsid w:val="00C11365"/>
    <w:rsid w:val="00C144FC"/>
    <w:rsid w:val="00C147BC"/>
    <w:rsid w:val="00C158E1"/>
    <w:rsid w:val="00C15A2E"/>
    <w:rsid w:val="00C16D95"/>
    <w:rsid w:val="00C170AA"/>
    <w:rsid w:val="00C1740F"/>
    <w:rsid w:val="00C1783F"/>
    <w:rsid w:val="00C22DAC"/>
    <w:rsid w:val="00C22FDC"/>
    <w:rsid w:val="00C23A02"/>
    <w:rsid w:val="00C25046"/>
    <w:rsid w:val="00C2733A"/>
    <w:rsid w:val="00C27863"/>
    <w:rsid w:val="00C311CD"/>
    <w:rsid w:val="00C32D96"/>
    <w:rsid w:val="00C32ED2"/>
    <w:rsid w:val="00C34C3E"/>
    <w:rsid w:val="00C37500"/>
    <w:rsid w:val="00C377F1"/>
    <w:rsid w:val="00C422AA"/>
    <w:rsid w:val="00C42871"/>
    <w:rsid w:val="00C429DF"/>
    <w:rsid w:val="00C441D9"/>
    <w:rsid w:val="00C45CBC"/>
    <w:rsid w:val="00C45F74"/>
    <w:rsid w:val="00C461FA"/>
    <w:rsid w:val="00C47E3D"/>
    <w:rsid w:val="00C507E1"/>
    <w:rsid w:val="00C62390"/>
    <w:rsid w:val="00C6321D"/>
    <w:rsid w:val="00C649DB"/>
    <w:rsid w:val="00C6578A"/>
    <w:rsid w:val="00C65A89"/>
    <w:rsid w:val="00C749DC"/>
    <w:rsid w:val="00C752FA"/>
    <w:rsid w:val="00C8189E"/>
    <w:rsid w:val="00C8737E"/>
    <w:rsid w:val="00C87B9B"/>
    <w:rsid w:val="00C92399"/>
    <w:rsid w:val="00C92DBB"/>
    <w:rsid w:val="00C966D0"/>
    <w:rsid w:val="00C96E80"/>
    <w:rsid w:val="00C971CA"/>
    <w:rsid w:val="00CA116B"/>
    <w:rsid w:val="00CA23B0"/>
    <w:rsid w:val="00CA383B"/>
    <w:rsid w:val="00CB4A57"/>
    <w:rsid w:val="00CB5C94"/>
    <w:rsid w:val="00CC0B8B"/>
    <w:rsid w:val="00CC0E8B"/>
    <w:rsid w:val="00CC1426"/>
    <w:rsid w:val="00CC1761"/>
    <w:rsid w:val="00CC23BC"/>
    <w:rsid w:val="00CC5A64"/>
    <w:rsid w:val="00CC6661"/>
    <w:rsid w:val="00CC760D"/>
    <w:rsid w:val="00CD1C11"/>
    <w:rsid w:val="00CD26FD"/>
    <w:rsid w:val="00CD48D8"/>
    <w:rsid w:val="00CD6DCF"/>
    <w:rsid w:val="00CD7E40"/>
    <w:rsid w:val="00CE0E20"/>
    <w:rsid w:val="00CE2472"/>
    <w:rsid w:val="00CE2B22"/>
    <w:rsid w:val="00CE5BBB"/>
    <w:rsid w:val="00CF0CDB"/>
    <w:rsid w:val="00CF1CB6"/>
    <w:rsid w:val="00CF6C3C"/>
    <w:rsid w:val="00D029D3"/>
    <w:rsid w:val="00D03009"/>
    <w:rsid w:val="00D03753"/>
    <w:rsid w:val="00D0585E"/>
    <w:rsid w:val="00D06507"/>
    <w:rsid w:val="00D06640"/>
    <w:rsid w:val="00D107C1"/>
    <w:rsid w:val="00D12DE7"/>
    <w:rsid w:val="00D14A18"/>
    <w:rsid w:val="00D16619"/>
    <w:rsid w:val="00D17AC1"/>
    <w:rsid w:val="00D21F4B"/>
    <w:rsid w:val="00D23EE0"/>
    <w:rsid w:val="00D30711"/>
    <w:rsid w:val="00D3215F"/>
    <w:rsid w:val="00D3284F"/>
    <w:rsid w:val="00D330D6"/>
    <w:rsid w:val="00D33B35"/>
    <w:rsid w:val="00D33F8E"/>
    <w:rsid w:val="00D3411B"/>
    <w:rsid w:val="00D354F4"/>
    <w:rsid w:val="00D36302"/>
    <w:rsid w:val="00D418E5"/>
    <w:rsid w:val="00D43D2F"/>
    <w:rsid w:val="00D4414F"/>
    <w:rsid w:val="00D4629B"/>
    <w:rsid w:val="00D501D3"/>
    <w:rsid w:val="00D50836"/>
    <w:rsid w:val="00D55053"/>
    <w:rsid w:val="00D55F37"/>
    <w:rsid w:val="00D56D8B"/>
    <w:rsid w:val="00D603BB"/>
    <w:rsid w:val="00D619DA"/>
    <w:rsid w:val="00D627F3"/>
    <w:rsid w:val="00D637AE"/>
    <w:rsid w:val="00D64766"/>
    <w:rsid w:val="00D66CC3"/>
    <w:rsid w:val="00D70C06"/>
    <w:rsid w:val="00D712C1"/>
    <w:rsid w:val="00D713B2"/>
    <w:rsid w:val="00D726C8"/>
    <w:rsid w:val="00D76145"/>
    <w:rsid w:val="00D775C1"/>
    <w:rsid w:val="00D8044C"/>
    <w:rsid w:val="00D82755"/>
    <w:rsid w:val="00D8366E"/>
    <w:rsid w:val="00D90591"/>
    <w:rsid w:val="00D90871"/>
    <w:rsid w:val="00D9271D"/>
    <w:rsid w:val="00D93A83"/>
    <w:rsid w:val="00D944D7"/>
    <w:rsid w:val="00D9663C"/>
    <w:rsid w:val="00D971B6"/>
    <w:rsid w:val="00DA09CD"/>
    <w:rsid w:val="00DA57A4"/>
    <w:rsid w:val="00DA59BA"/>
    <w:rsid w:val="00DA733F"/>
    <w:rsid w:val="00DB02A1"/>
    <w:rsid w:val="00DB1D40"/>
    <w:rsid w:val="00DB3E42"/>
    <w:rsid w:val="00DB4A15"/>
    <w:rsid w:val="00DC143D"/>
    <w:rsid w:val="00DC3771"/>
    <w:rsid w:val="00DC6DE4"/>
    <w:rsid w:val="00DD0EFE"/>
    <w:rsid w:val="00DD13CA"/>
    <w:rsid w:val="00DD207F"/>
    <w:rsid w:val="00DD2820"/>
    <w:rsid w:val="00DD3E72"/>
    <w:rsid w:val="00DD47C9"/>
    <w:rsid w:val="00DD7BB2"/>
    <w:rsid w:val="00DE0A6C"/>
    <w:rsid w:val="00DE0FFB"/>
    <w:rsid w:val="00DE1050"/>
    <w:rsid w:val="00DE3DE8"/>
    <w:rsid w:val="00DE6292"/>
    <w:rsid w:val="00DE6724"/>
    <w:rsid w:val="00DE6902"/>
    <w:rsid w:val="00DE703B"/>
    <w:rsid w:val="00DF538D"/>
    <w:rsid w:val="00DF571E"/>
    <w:rsid w:val="00DF6175"/>
    <w:rsid w:val="00DF630D"/>
    <w:rsid w:val="00DF7B99"/>
    <w:rsid w:val="00E018D6"/>
    <w:rsid w:val="00E01D03"/>
    <w:rsid w:val="00E02D17"/>
    <w:rsid w:val="00E02D4D"/>
    <w:rsid w:val="00E050A9"/>
    <w:rsid w:val="00E071BE"/>
    <w:rsid w:val="00E07873"/>
    <w:rsid w:val="00E1342C"/>
    <w:rsid w:val="00E15F6F"/>
    <w:rsid w:val="00E22046"/>
    <w:rsid w:val="00E22787"/>
    <w:rsid w:val="00E22790"/>
    <w:rsid w:val="00E22ACA"/>
    <w:rsid w:val="00E22B00"/>
    <w:rsid w:val="00E23BFA"/>
    <w:rsid w:val="00E24884"/>
    <w:rsid w:val="00E27405"/>
    <w:rsid w:val="00E30659"/>
    <w:rsid w:val="00E34840"/>
    <w:rsid w:val="00E40C01"/>
    <w:rsid w:val="00E43E78"/>
    <w:rsid w:val="00E451C0"/>
    <w:rsid w:val="00E460FF"/>
    <w:rsid w:val="00E51D7E"/>
    <w:rsid w:val="00E53FB2"/>
    <w:rsid w:val="00E549D6"/>
    <w:rsid w:val="00E55434"/>
    <w:rsid w:val="00E55F96"/>
    <w:rsid w:val="00E57B72"/>
    <w:rsid w:val="00E6015B"/>
    <w:rsid w:val="00E6079C"/>
    <w:rsid w:val="00E6082F"/>
    <w:rsid w:val="00E60D82"/>
    <w:rsid w:val="00E61881"/>
    <w:rsid w:val="00E6273E"/>
    <w:rsid w:val="00E66E77"/>
    <w:rsid w:val="00E670B8"/>
    <w:rsid w:val="00E74B63"/>
    <w:rsid w:val="00E75D72"/>
    <w:rsid w:val="00E81EAF"/>
    <w:rsid w:val="00E85673"/>
    <w:rsid w:val="00E86A64"/>
    <w:rsid w:val="00E87D0B"/>
    <w:rsid w:val="00E91268"/>
    <w:rsid w:val="00E91A6E"/>
    <w:rsid w:val="00E92D0E"/>
    <w:rsid w:val="00E95442"/>
    <w:rsid w:val="00E975C1"/>
    <w:rsid w:val="00EA0C11"/>
    <w:rsid w:val="00EA1AE4"/>
    <w:rsid w:val="00EA1BC4"/>
    <w:rsid w:val="00EA6D1B"/>
    <w:rsid w:val="00EA7F07"/>
    <w:rsid w:val="00EB0520"/>
    <w:rsid w:val="00EB355C"/>
    <w:rsid w:val="00EB5295"/>
    <w:rsid w:val="00EB59E0"/>
    <w:rsid w:val="00EB64F4"/>
    <w:rsid w:val="00EB7412"/>
    <w:rsid w:val="00EC0B75"/>
    <w:rsid w:val="00EC1343"/>
    <w:rsid w:val="00EC670E"/>
    <w:rsid w:val="00ED045E"/>
    <w:rsid w:val="00ED40C8"/>
    <w:rsid w:val="00ED517F"/>
    <w:rsid w:val="00ED639B"/>
    <w:rsid w:val="00ED7308"/>
    <w:rsid w:val="00ED78C8"/>
    <w:rsid w:val="00ED7ACB"/>
    <w:rsid w:val="00EE0934"/>
    <w:rsid w:val="00EE0A44"/>
    <w:rsid w:val="00EE1232"/>
    <w:rsid w:val="00EE1DC9"/>
    <w:rsid w:val="00EE3922"/>
    <w:rsid w:val="00EE3D50"/>
    <w:rsid w:val="00EE3D7F"/>
    <w:rsid w:val="00EE7404"/>
    <w:rsid w:val="00EE7DBA"/>
    <w:rsid w:val="00EF02C1"/>
    <w:rsid w:val="00EF63A5"/>
    <w:rsid w:val="00EF63C2"/>
    <w:rsid w:val="00EF6503"/>
    <w:rsid w:val="00F02385"/>
    <w:rsid w:val="00F0253E"/>
    <w:rsid w:val="00F0298A"/>
    <w:rsid w:val="00F04303"/>
    <w:rsid w:val="00F064CD"/>
    <w:rsid w:val="00F1164E"/>
    <w:rsid w:val="00F16258"/>
    <w:rsid w:val="00F164FF"/>
    <w:rsid w:val="00F169F0"/>
    <w:rsid w:val="00F173BA"/>
    <w:rsid w:val="00F21BDD"/>
    <w:rsid w:val="00F23B5F"/>
    <w:rsid w:val="00F269F1"/>
    <w:rsid w:val="00F26DEE"/>
    <w:rsid w:val="00F32EB3"/>
    <w:rsid w:val="00F35D30"/>
    <w:rsid w:val="00F40835"/>
    <w:rsid w:val="00F418AA"/>
    <w:rsid w:val="00F46998"/>
    <w:rsid w:val="00F47A08"/>
    <w:rsid w:val="00F50732"/>
    <w:rsid w:val="00F52452"/>
    <w:rsid w:val="00F55229"/>
    <w:rsid w:val="00F561EE"/>
    <w:rsid w:val="00F56B8E"/>
    <w:rsid w:val="00F56CBA"/>
    <w:rsid w:val="00F611DF"/>
    <w:rsid w:val="00F64AE0"/>
    <w:rsid w:val="00F66351"/>
    <w:rsid w:val="00F66902"/>
    <w:rsid w:val="00F70BAE"/>
    <w:rsid w:val="00F764DF"/>
    <w:rsid w:val="00F8033E"/>
    <w:rsid w:val="00F80A5B"/>
    <w:rsid w:val="00F82797"/>
    <w:rsid w:val="00F82CDE"/>
    <w:rsid w:val="00F82E5E"/>
    <w:rsid w:val="00F839B0"/>
    <w:rsid w:val="00F83F02"/>
    <w:rsid w:val="00F93C0A"/>
    <w:rsid w:val="00FA0D14"/>
    <w:rsid w:val="00FA4CC5"/>
    <w:rsid w:val="00FB235C"/>
    <w:rsid w:val="00FB2443"/>
    <w:rsid w:val="00FB2926"/>
    <w:rsid w:val="00FB7325"/>
    <w:rsid w:val="00FB7975"/>
    <w:rsid w:val="00FD0A0B"/>
    <w:rsid w:val="00FD11F3"/>
    <w:rsid w:val="00FD259A"/>
    <w:rsid w:val="00FD4B76"/>
    <w:rsid w:val="00FD6D8E"/>
    <w:rsid w:val="00FE1423"/>
    <w:rsid w:val="00FE151B"/>
    <w:rsid w:val="00FE1575"/>
    <w:rsid w:val="00FE6B2B"/>
    <w:rsid w:val="00FE73D5"/>
    <w:rsid w:val="00FF119E"/>
    <w:rsid w:val="00FF1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4BC5E7-92A8-47C5-BE44-ACA7C8894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5BA"/>
  </w:style>
  <w:style w:type="paragraph" w:styleId="3">
    <w:name w:val="heading 3"/>
    <w:basedOn w:val="a"/>
    <w:link w:val="30"/>
    <w:uiPriority w:val="9"/>
    <w:qFormat/>
    <w:rsid w:val="0008036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64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7D6443"/>
    <w:pPr>
      <w:ind w:left="720"/>
      <w:contextualSpacing/>
    </w:pPr>
  </w:style>
  <w:style w:type="paragraph" w:styleId="2">
    <w:name w:val="Body Text Indent 2"/>
    <w:basedOn w:val="a"/>
    <w:link w:val="20"/>
    <w:unhideWhenUsed/>
    <w:rsid w:val="00AA6B39"/>
    <w:pPr>
      <w:spacing w:after="0" w:line="240" w:lineRule="auto"/>
      <w:ind w:firstLine="720"/>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rsid w:val="00AA6B39"/>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665CC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65CC0"/>
    <w:rPr>
      <w:rFonts w:ascii="Segoe UI" w:hAnsi="Segoe UI" w:cs="Segoe UI"/>
      <w:sz w:val="18"/>
      <w:szCs w:val="18"/>
    </w:rPr>
  </w:style>
  <w:style w:type="paragraph" w:styleId="a7">
    <w:name w:val="header"/>
    <w:basedOn w:val="a"/>
    <w:link w:val="a8"/>
    <w:uiPriority w:val="99"/>
    <w:unhideWhenUsed/>
    <w:rsid w:val="002926C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926C8"/>
  </w:style>
  <w:style w:type="paragraph" w:styleId="a9">
    <w:name w:val="footer"/>
    <w:basedOn w:val="a"/>
    <w:link w:val="aa"/>
    <w:uiPriority w:val="99"/>
    <w:unhideWhenUsed/>
    <w:rsid w:val="002926C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926C8"/>
  </w:style>
  <w:style w:type="character" w:styleId="ab">
    <w:name w:val="annotation reference"/>
    <w:basedOn w:val="a0"/>
    <w:uiPriority w:val="99"/>
    <w:semiHidden/>
    <w:unhideWhenUsed/>
    <w:rsid w:val="00533D0F"/>
    <w:rPr>
      <w:sz w:val="16"/>
      <w:szCs w:val="16"/>
    </w:rPr>
  </w:style>
  <w:style w:type="paragraph" w:styleId="ac">
    <w:name w:val="annotation text"/>
    <w:basedOn w:val="a"/>
    <w:link w:val="ad"/>
    <w:uiPriority w:val="99"/>
    <w:semiHidden/>
    <w:unhideWhenUsed/>
    <w:rsid w:val="00533D0F"/>
    <w:pPr>
      <w:spacing w:line="240" w:lineRule="auto"/>
    </w:pPr>
    <w:rPr>
      <w:sz w:val="20"/>
      <w:szCs w:val="20"/>
    </w:rPr>
  </w:style>
  <w:style w:type="character" w:customStyle="1" w:styleId="ad">
    <w:name w:val="Текст примечания Знак"/>
    <w:basedOn w:val="a0"/>
    <w:link w:val="ac"/>
    <w:uiPriority w:val="99"/>
    <w:semiHidden/>
    <w:rsid w:val="00533D0F"/>
    <w:rPr>
      <w:sz w:val="20"/>
      <w:szCs w:val="20"/>
    </w:rPr>
  </w:style>
  <w:style w:type="paragraph" w:styleId="ae">
    <w:name w:val="annotation subject"/>
    <w:basedOn w:val="ac"/>
    <w:next w:val="ac"/>
    <w:link w:val="af"/>
    <w:uiPriority w:val="99"/>
    <w:semiHidden/>
    <w:unhideWhenUsed/>
    <w:rsid w:val="00533D0F"/>
    <w:rPr>
      <w:b/>
      <w:bCs/>
    </w:rPr>
  </w:style>
  <w:style w:type="character" w:customStyle="1" w:styleId="af">
    <w:name w:val="Тема примечания Знак"/>
    <w:basedOn w:val="ad"/>
    <w:link w:val="ae"/>
    <w:uiPriority w:val="99"/>
    <w:semiHidden/>
    <w:rsid w:val="00533D0F"/>
    <w:rPr>
      <w:b/>
      <w:bCs/>
      <w:sz w:val="20"/>
      <w:szCs w:val="20"/>
    </w:rPr>
  </w:style>
  <w:style w:type="paragraph" w:styleId="af0">
    <w:name w:val="Body Text"/>
    <w:basedOn w:val="a"/>
    <w:link w:val="af1"/>
    <w:uiPriority w:val="99"/>
    <w:semiHidden/>
    <w:unhideWhenUsed/>
    <w:rsid w:val="00C966D0"/>
    <w:pPr>
      <w:spacing w:after="120"/>
    </w:pPr>
  </w:style>
  <w:style w:type="character" w:customStyle="1" w:styleId="af1">
    <w:name w:val="Основной текст Знак"/>
    <w:basedOn w:val="a0"/>
    <w:link w:val="af0"/>
    <w:uiPriority w:val="99"/>
    <w:semiHidden/>
    <w:rsid w:val="00C966D0"/>
  </w:style>
  <w:style w:type="character" w:styleId="af2">
    <w:name w:val="Hyperlink"/>
    <w:basedOn w:val="a0"/>
    <w:uiPriority w:val="99"/>
    <w:unhideWhenUsed/>
    <w:rsid w:val="00C966D0"/>
    <w:rPr>
      <w:color w:val="0000FF"/>
      <w:u w:val="single"/>
    </w:rPr>
  </w:style>
  <w:style w:type="character" w:customStyle="1" w:styleId="30">
    <w:name w:val="Заголовок 3 Знак"/>
    <w:basedOn w:val="a0"/>
    <w:link w:val="3"/>
    <w:uiPriority w:val="9"/>
    <w:rsid w:val="00080368"/>
    <w:rPr>
      <w:rFonts w:ascii="Times New Roman" w:eastAsia="Times New Roman" w:hAnsi="Times New Roman" w:cs="Times New Roman"/>
      <w:b/>
      <w:bCs/>
      <w:sz w:val="27"/>
      <w:szCs w:val="27"/>
      <w:lang w:eastAsia="ru-RU"/>
    </w:rPr>
  </w:style>
  <w:style w:type="character" w:customStyle="1" w:styleId="apple-converted-space">
    <w:name w:val="apple-converted-space"/>
    <w:rsid w:val="00BF6EC4"/>
  </w:style>
  <w:style w:type="paragraph" w:styleId="af3">
    <w:name w:val="Normal (Web)"/>
    <w:basedOn w:val="a"/>
    <w:uiPriority w:val="99"/>
    <w:unhideWhenUsed/>
    <w:rsid w:val="00BF6EC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97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6FE51-5AE9-455C-BA78-386E8E559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4267</TotalTime>
  <Pages>11</Pages>
  <Words>3494</Words>
  <Characters>19922</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AKZS</Company>
  <LinksUpToDate>false</LinksUpToDate>
  <CharactersWithSpaces>23370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antoshenko</dc:creator>
  <cp:keywords/>
  <dc:description/>
  <cp:lastModifiedBy>Степан Иванович Сафронов</cp:lastModifiedBy>
  <cp:revision>147</cp:revision>
  <cp:lastPrinted>2018-06-22T02:19:00Z</cp:lastPrinted>
  <dcterms:created xsi:type="dcterms:W3CDTF">2015-03-11T04:16:00Z</dcterms:created>
  <dcterms:modified xsi:type="dcterms:W3CDTF">2018-06-22T02:37:00Z</dcterms:modified>
</cp:coreProperties>
</file>